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A886" w14:textId="50EB6FBD" w:rsidR="00C00DA1" w:rsidRPr="00427D20" w:rsidRDefault="00082505" w:rsidP="00C00DA1">
      <w:pPr>
        <w:ind w:left="2160"/>
        <w:rPr>
          <w:rFonts w:ascii="Calibri" w:hAnsi="Calibri" w:cs="Calibri"/>
          <w:b/>
        </w:rPr>
      </w:pPr>
      <w:bookmarkStart w:id="0" w:name="_Hlk197694136"/>
      <w:r>
        <w:rPr>
          <w:rFonts w:ascii="Calibri" w:hAnsi="Calibri" w:cs="Calibri"/>
          <w:b/>
          <w:u w:val="single"/>
        </w:rPr>
        <w:t xml:space="preserve">  </w:t>
      </w:r>
      <w:r w:rsidR="00C00DA1" w:rsidRPr="00427D20">
        <w:rPr>
          <w:rFonts w:ascii="Calibri" w:hAnsi="Calibri" w:cs="Calibri"/>
          <w:b/>
          <w:u w:val="single"/>
        </w:rPr>
        <w:t>DEPOE BAY RURAL FIRE PROTECTION DISTRICT</w:t>
      </w:r>
    </w:p>
    <w:p w14:paraId="55C01011" w14:textId="77777777" w:rsidR="00C00DA1" w:rsidRPr="00427D20" w:rsidRDefault="00C00DA1" w:rsidP="00C00DA1">
      <w:pPr>
        <w:jc w:val="center"/>
        <w:rPr>
          <w:rFonts w:ascii="Calibri" w:hAnsi="Calibri" w:cs="Calibri"/>
          <w:b/>
        </w:rPr>
      </w:pPr>
      <w:r w:rsidRPr="00427D20">
        <w:rPr>
          <w:rFonts w:ascii="Calibri" w:hAnsi="Calibri" w:cs="Calibri"/>
          <w:b/>
        </w:rPr>
        <w:t>Board of Directors Special Board Meeting – Minutes</w:t>
      </w:r>
    </w:p>
    <w:p w14:paraId="443551E3" w14:textId="77777777" w:rsidR="00C00DA1" w:rsidRDefault="00C00DA1" w:rsidP="00C00DA1">
      <w:pPr>
        <w:jc w:val="center"/>
        <w:rPr>
          <w:rFonts w:ascii="Calibri" w:hAnsi="Calibri" w:cs="Calibri"/>
          <w:b/>
        </w:rPr>
      </w:pPr>
      <w:r>
        <w:rPr>
          <w:rFonts w:ascii="Calibri" w:hAnsi="Calibri" w:cs="Calibri"/>
          <w:b/>
        </w:rPr>
        <w:t>July 22</w:t>
      </w:r>
      <w:r w:rsidRPr="00427D20">
        <w:rPr>
          <w:rFonts w:ascii="Calibri" w:hAnsi="Calibri" w:cs="Calibri"/>
          <w:b/>
        </w:rPr>
        <w:t xml:space="preserve">, 2025 </w:t>
      </w:r>
    </w:p>
    <w:p w14:paraId="4C935904" w14:textId="4564F40E" w:rsidR="00C00DA1" w:rsidRPr="009B1324" w:rsidRDefault="00C00DA1" w:rsidP="00C00DA1">
      <w:pPr>
        <w:jc w:val="center"/>
        <w:rPr>
          <w:rFonts w:ascii="Calibri" w:hAnsi="Calibri" w:cs="Calibri"/>
          <w:b/>
          <w:color w:val="EE0000"/>
        </w:rPr>
      </w:pPr>
    </w:p>
    <w:tbl>
      <w:tblPr>
        <w:tblpPr w:leftFromText="180" w:rightFromText="180" w:bottomFromText="200" w:vertAnchor="text" w:horzAnchor="margin" w:tblpXSpec="center" w:tblpY="113"/>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3046"/>
        <w:gridCol w:w="4124"/>
      </w:tblGrid>
      <w:tr w:rsidR="00C00DA1" w:rsidRPr="00427D20" w14:paraId="3D9AF51C" w14:textId="77777777" w:rsidTr="006F244A">
        <w:trPr>
          <w:trHeight w:val="124"/>
        </w:trPr>
        <w:tc>
          <w:tcPr>
            <w:tcW w:w="10426" w:type="dxa"/>
            <w:gridSpan w:val="3"/>
            <w:tcBorders>
              <w:top w:val="single" w:sz="4" w:space="0" w:color="auto"/>
              <w:left w:val="single" w:sz="4" w:space="0" w:color="auto"/>
              <w:bottom w:val="nil"/>
              <w:right w:val="single" w:sz="4" w:space="0" w:color="auto"/>
            </w:tcBorders>
            <w:hideMark/>
          </w:tcPr>
          <w:p w14:paraId="4BCAC957" w14:textId="77777777" w:rsidR="00C00DA1" w:rsidRPr="00427D20" w:rsidRDefault="00C00DA1" w:rsidP="006C3ABD">
            <w:pPr>
              <w:spacing w:line="254" w:lineRule="auto"/>
              <w:ind w:left="446" w:hanging="446"/>
              <w:jc w:val="center"/>
              <w:rPr>
                <w:rFonts w:ascii="Calibri" w:hAnsi="Calibri" w:cs="Calibri"/>
              </w:rPr>
            </w:pPr>
            <w:r w:rsidRPr="00427D20">
              <w:rPr>
                <w:rFonts w:ascii="Calibri" w:hAnsi="Calibri" w:cs="Calibri"/>
                <w:b/>
              </w:rPr>
              <w:t>Attendance:</w:t>
            </w:r>
          </w:p>
        </w:tc>
      </w:tr>
      <w:tr w:rsidR="00C00DA1" w:rsidRPr="00427D20" w14:paraId="26FD15D3" w14:textId="77777777" w:rsidTr="006F244A">
        <w:trPr>
          <w:trHeight w:val="134"/>
        </w:trPr>
        <w:tc>
          <w:tcPr>
            <w:tcW w:w="3256" w:type="dxa"/>
            <w:tcBorders>
              <w:top w:val="nil"/>
              <w:left w:val="single" w:sz="4" w:space="0" w:color="auto"/>
              <w:bottom w:val="nil"/>
              <w:right w:val="nil"/>
            </w:tcBorders>
          </w:tcPr>
          <w:p w14:paraId="7CB9F93A" w14:textId="77777777" w:rsidR="00C00DA1" w:rsidRDefault="00C00DA1" w:rsidP="006C3ABD">
            <w:pPr>
              <w:spacing w:line="254" w:lineRule="auto"/>
              <w:ind w:left="446" w:hanging="446"/>
              <w:rPr>
                <w:rFonts w:ascii="Calibri" w:hAnsi="Calibri" w:cs="Calibri"/>
                <w:b/>
              </w:rPr>
            </w:pPr>
            <w:r w:rsidRPr="00427D20">
              <w:rPr>
                <w:rFonts w:ascii="Calibri" w:hAnsi="Calibri" w:cs="Calibri"/>
                <w:b/>
              </w:rPr>
              <w:t>Board Members:</w:t>
            </w:r>
          </w:p>
          <w:p w14:paraId="059B1FE8" w14:textId="77777777" w:rsidR="00C00DA1" w:rsidRPr="00E63ACF" w:rsidRDefault="00C00DA1" w:rsidP="006C3ABD">
            <w:pPr>
              <w:spacing w:line="254" w:lineRule="auto"/>
              <w:ind w:left="446" w:hanging="446"/>
              <w:rPr>
                <w:rFonts w:ascii="Calibri" w:hAnsi="Calibri" w:cs="Calibri"/>
                <w:bCs/>
              </w:rPr>
            </w:pPr>
            <w:r w:rsidRPr="00E63ACF">
              <w:rPr>
                <w:rFonts w:ascii="Calibri" w:hAnsi="Calibri" w:cs="Calibri"/>
                <w:bCs/>
              </w:rPr>
              <w:t>Paul Erskine, President</w:t>
            </w:r>
          </w:p>
          <w:p w14:paraId="2B23C83F" w14:textId="77777777" w:rsidR="00C00DA1" w:rsidRPr="00427D20" w:rsidRDefault="00C00DA1" w:rsidP="006C3ABD">
            <w:pPr>
              <w:spacing w:line="254" w:lineRule="auto"/>
              <w:ind w:left="446" w:hanging="446"/>
              <w:rPr>
                <w:rFonts w:ascii="Calibri" w:hAnsi="Calibri" w:cs="Calibri"/>
                <w:bCs/>
              </w:rPr>
            </w:pPr>
            <w:r w:rsidRPr="00427D20">
              <w:rPr>
                <w:rFonts w:ascii="Calibri" w:hAnsi="Calibri" w:cs="Calibri"/>
                <w:bCs/>
              </w:rPr>
              <w:t>Robert Batty – Vice President</w:t>
            </w:r>
          </w:p>
          <w:p w14:paraId="16C5DEDF" w14:textId="77777777" w:rsidR="00C00DA1" w:rsidRPr="00427D20" w:rsidRDefault="00C00DA1" w:rsidP="006C3ABD">
            <w:pPr>
              <w:spacing w:line="254" w:lineRule="auto"/>
              <w:ind w:left="446" w:hanging="446"/>
              <w:rPr>
                <w:rFonts w:ascii="Calibri" w:hAnsi="Calibri" w:cs="Calibri"/>
                <w:bCs/>
              </w:rPr>
            </w:pPr>
            <w:r w:rsidRPr="00427D20">
              <w:rPr>
                <w:rFonts w:ascii="Calibri" w:hAnsi="Calibri" w:cs="Calibri"/>
                <w:bCs/>
              </w:rPr>
              <w:t>Janel Gifford–</w:t>
            </w:r>
            <w:r w:rsidRPr="00427D20">
              <w:rPr>
                <w:rFonts w:ascii="Calibri" w:hAnsi="Calibri" w:cs="Calibri"/>
                <w:b/>
              </w:rPr>
              <w:t xml:space="preserve"> </w:t>
            </w:r>
            <w:r w:rsidRPr="00427D20">
              <w:rPr>
                <w:rFonts w:ascii="Calibri" w:hAnsi="Calibri" w:cs="Calibri"/>
                <w:bCs/>
              </w:rPr>
              <w:t>Secretary/Treas.</w:t>
            </w:r>
          </w:p>
          <w:p w14:paraId="4003DD84" w14:textId="77777777" w:rsidR="00C00DA1" w:rsidRPr="00427D20" w:rsidRDefault="00C00DA1" w:rsidP="006C3ABD">
            <w:pPr>
              <w:spacing w:line="254" w:lineRule="auto"/>
              <w:ind w:left="446" w:hanging="446"/>
              <w:rPr>
                <w:rFonts w:ascii="Calibri" w:hAnsi="Calibri" w:cs="Calibri"/>
                <w:bCs/>
              </w:rPr>
            </w:pPr>
            <w:r w:rsidRPr="00427D20">
              <w:rPr>
                <w:rFonts w:ascii="Calibri" w:hAnsi="Calibri" w:cs="Calibri"/>
                <w:bCs/>
              </w:rPr>
              <w:t>Kathy Lebeuf – Director</w:t>
            </w:r>
          </w:p>
          <w:p w14:paraId="6F55D5E2" w14:textId="77777777" w:rsidR="00C00DA1" w:rsidRPr="00427D20" w:rsidRDefault="00C00DA1" w:rsidP="006C3ABD">
            <w:pPr>
              <w:spacing w:line="254" w:lineRule="auto"/>
              <w:ind w:left="446" w:hanging="446"/>
              <w:rPr>
                <w:rFonts w:ascii="Calibri" w:hAnsi="Calibri" w:cs="Calibri"/>
                <w:bCs/>
              </w:rPr>
            </w:pPr>
            <w:r w:rsidRPr="00427D20">
              <w:rPr>
                <w:rFonts w:ascii="Calibri" w:hAnsi="Calibri" w:cs="Calibri"/>
                <w:bCs/>
              </w:rPr>
              <w:t xml:space="preserve">Rick McGraw - </w:t>
            </w:r>
            <w:r>
              <w:rPr>
                <w:rFonts w:ascii="Calibri" w:hAnsi="Calibri" w:cs="Calibri"/>
                <w:bCs/>
              </w:rPr>
              <w:t>Excused</w:t>
            </w:r>
          </w:p>
        </w:tc>
        <w:tc>
          <w:tcPr>
            <w:tcW w:w="3046" w:type="dxa"/>
            <w:tcBorders>
              <w:top w:val="nil"/>
              <w:left w:val="nil"/>
              <w:bottom w:val="nil"/>
              <w:right w:val="nil"/>
            </w:tcBorders>
            <w:hideMark/>
          </w:tcPr>
          <w:p w14:paraId="4AFB4380" w14:textId="77777777" w:rsidR="00C00DA1" w:rsidRPr="00427D20" w:rsidRDefault="00C00DA1" w:rsidP="006C3ABD">
            <w:pPr>
              <w:spacing w:line="254" w:lineRule="auto"/>
              <w:ind w:left="446" w:hanging="446"/>
              <w:rPr>
                <w:rFonts w:ascii="Calibri" w:hAnsi="Calibri" w:cs="Calibri"/>
                <w:b/>
              </w:rPr>
            </w:pPr>
            <w:r w:rsidRPr="00427D20">
              <w:rPr>
                <w:rFonts w:ascii="Calibri" w:hAnsi="Calibri" w:cs="Calibri"/>
                <w:b/>
              </w:rPr>
              <w:t xml:space="preserve">  Staff:</w:t>
            </w:r>
          </w:p>
          <w:p w14:paraId="24595DD8" w14:textId="77777777" w:rsidR="00C00DA1" w:rsidRPr="00427D20" w:rsidRDefault="00C00DA1" w:rsidP="006C3ABD">
            <w:pPr>
              <w:spacing w:line="254" w:lineRule="auto"/>
              <w:ind w:left="446" w:hanging="446"/>
              <w:rPr>
                <w:rFonts w:ascii="Calibri" w:hAnsi="Calibri" w:cs="Calibri"/>
                <w:bCs/>
              </w:rPr>
            </w:pPr>
            <w:r w:rsidRPr="00427D20">
              <w:rPr>
                <w:rFonts w:ascii="Calibri" w:hAnsi="Calibri" w:cs="Calibri"/>
                <w:bCs/>
              </w:rPr>
              <w:t xml:space="preserve"> Tom Jackson – Fire Chief</w:t>
            </w:r>
          </w:p>
          <w:p w14:paraId="1371E0DE" w14:textId="77777777" w:rsidR="00C00DA1" w:rsidRPr="00427D20" w:rsidRDefault="00C00DA1" w:rsidP="006C3ABD">
            <w:pPr>
              <w:spacing w:line="254" w:lineRule="auto"/>
              <w:ind w:left="446" w:hanging="446"/>
              <w:rPr>
                <w:rFonts w:ascii="Calibri" w:hAnsi="Calibri" w:cs="Calibri"/>
                <w:bCs/>
              </w:rPr>
            </w:pPr>
            <w:r w:rsidRPr="00427D20">
              <w:rPr>
                <w:rFonts w:ascii="Calibri" w:hAnsi="Calibri" w:cs="Calibri"/>
                <w:bCs/>
              </w:rPr>
              <w:t xml:space="preserve"> Clint Greeley – Deputy Chief</w:t>
            </w:r>
          </w:p>
          <w:p w14:paraId="12CC5D5F" w14:textId="77777777" w:rsidR="00C00DA1" w:rsidRPr="00427D20" w:rsidRDefault="00C00DA1" w:rsidP="006C3ABD">
            <w:pPr>
              <w:spacing w:line="254" w:lineRule="auto"/>
              <w:ind w:left="446" w:hanging="446"/>
              <w:rPr>
                <w:rFonts w:ascii="Calibri" w:hAnsi="Calibri" w:cs="Calibri"/>
                <w:bCs/>
              </w:rPr>
            </w:pPr>
            <w:r w:rsidRPr="00427D20">
              <w:rPr>
                <w:rFonts w:ascii="Calibri" w:hAnsi="Calibri" w:cs="Calibri"/>
                <w:bCs/>
              </w:rPr>
              <w:t xml:space="preserve"> Lynn Johnson – Admin. Asst. </w:t>
            </w:r>
          </w:p>
          <w:p w14:paraId="4526CC3E" w14:textId="77777777" w:rsidR="00C00DA1" w:rsidRPr="00427D20" w:rsidRDefault="00C00DA1" w:rsidP="006C3ABD">
            <w:pPr>
              <w:spacing w:line="254" w:lineRule="auto"/>
              <w:ind w:left="446" w:hanging="446"/>
              <w:rPr>
                <w:rFonts w:ascii="Calibri" w:hAnsi="Calibri" w:cs="Calibri"/>
                <w:bCs/>
              </w:rPr>
            </w:pPr>
            <w:r w:rsidRPr="00427D20">
              <w:rPr>
                <w:rFonts w:ascii="Calibri" w:hAnsi="Calibri" w:cs="Calibri"/>
                <w:b/>
              </w:rPr>
              <w:t xml:space="preserve"> Guests in Person:</w:t>
            </w:r>
          </w:p>
          <w:p w14:paraId="7C765258" w14:textId="77777777" w:rsidR="00C00DA1" w:rsidRPr="00427D20" w:rsidRDefault="00C00DA1" w:rsidP="006C3ABD">
            <w:pPr>
              <w:spacing w:line="254" w:lineRule="auto"/>
              <w:ind w:left="446" w:hanging="446"/>
              <w:rPr>
                <w:rFonts w:ascii="Calibri" w:hAnsi="Calibri" w:cs="Calibri"/>
                <w:b/>
              </w:rPr>
            </w:pPr>
          </w:p>
        </w:tc>
        <w:tc>
          <w:tcPr>
            <w:tcW w:w="4122" w:type="dxa"/>
            <w:tcBorders>
              <w:top w:val="nil"/>
              <w:left w:val="nil"/>
              <w:bottom w:val="nil"/>
              <w:right w:val="single" w:sz="4" w:space="0" w:color="auto"/>
            </w:tcBorders>
            <w:hideMark/>
          </w:tcPr>
          <w:p w14:paraId="6241E26B" w14:textId="77777777" w:rsidR="00C00DA1" w:rsidRPr="00427D20" w:rsidRDefault="00C00DA1" w:rsidP="006C3ABD">
            <w:pPr>
              <w:spacing w:line="254" w:lineRule="auto"/>
              <w:ind w:left="446" w:hanging="446"/>
              <w:rPr>
                <w:rFonts w:ascii="Calibri" w:hAnsi="Calibri" w:cs="Calibri"/>
                <w:b/>
              </w:rPr>
            </w:pPr>
            <w:r w:rsidRPr="00427D20">
              <w:rPr>
                <w:rFonts w:ascii="Calibri" w:hAnsi="Calibri" w:cs="Calibri"/>
                <w:b/>
              </w:rPr>
              <w:t xml:space="preserve">        Guests via GoTo Meeting:</w:t>
            </w:r>
          </w:p>
          <w:p w14:paraId="149804CE" w14:textId="77777777" w:rsidR="00C00DA1" w:rsidRPr="00427D20" w:rsidRDefault="00C00DA1" w:rsidP="006C3ABD">
            <w:pPr>
              <w:spacing w:line="254" w:lineRule="auto"/>
              <w:ind w:left="446" w:hanging="446"/>
              <w:rPr>
                <w:rFonts w:ascii="Calibri" w:hAnsi="Calibri" w:cs="Calibri"/>
              </w:rPr>
            </w:pPr>
            <w:r w:rsidRPr="00427D20">
              <w:rPr>
                <w:rFonts w:ascii="Calibri" w:hAnsi="Calibri" w:cs="Calibri"/>
              </w:rPr>
              <w:t xml:space="preserve">  </w:t>
            </w:r>
          </w:p>
        </w:tc>
      </w:tr>
      <w:tr w:rsidR="00C00DA1" w:rsidRPr="00427D20" w14:paraId="107ECB65" w14:textId="77777777" w:rsidTr="006F244A">
        <w:trPr>
          <w:trHeight w:val="76"/>
        </w:trPr>
        <w:tc>
          <w:tcPr>
            <w:tcW w:w="3256" w:type="dxa"/>
            <w:tcBorders>
              <w:top w:val="nil"/>
              <w:left w:val="single" w:sz="4" w:space="0" w:color="auto"/>
              <w:bottom w:val="single" w:sz="4" w:space="0" w:color="auto"/>
              <w:right w:val="nil"/>
            </w:tcBorders>
          </w:tcPr>
          <w:p w14:paraId="563B01F6" w14:textId="77777777" w:rsidR="00C00DA1" w:rsidRPr="00427D20" w:rsidRDefault="00C00DA1" w:rsidP="006C3ABD">
            <w:pPr>
              <w:spacing w:line="254" w:lineRule="auto"/>
              <w:ind w:left="446" w:hanging="446"/>
              <w:rPr>
                <w:rFonts w:ascii="Calibri" w:hAnsi="Calibri" w:cs="Calibri"/>
                <w:b/>
              </w:rPr>
            </w:pPr>
          </w:p>
        </w:tc>
        <w:tc>
          <w:tcPr>
            <w:tcW w:w="3046" w:type="dxa"/>
            <w:tcBorders>
              <w:top w:val="nil"/>
              <w:left w:val="nil"/>
              <w:bottom w:val="single" w:sz="4" w:space="0" w:color="auto"/>
              <w:right w:val="nil"/>
            </w:tcBorders>
          </w:tcPr>
          <w:p w14:paraId="30C7310E" w14:textId="77777777" w:rsidR="00C00DA1" w:rsidRPr="00427D20" w:rsidRDefault="00C00DA1" w:rsidP="006C3ABD">
            <w:pPr>
              <w:spacing w:line="254" w:lineRule="auto"/>
              <w:ind w:left="446" w:hanging="446"/>
              <w:rPr>
                <w:rFonts w:ascii="Calibri" w:hAnsi="Calibri" w:cs="Calibri"/>
                <w:b/>
              </w:rPr>
            </w:pPr>
          </w:p>
        </w:tc>
        <w:tc>
          <w:tcPr>
            <w:tcW w:w="4122" w:type="dxa"/>
            <w:tcBorders>
              <w:top w:val="nil"/>
              <w:left w:val="nil"/>
              <w:bottom w:val="single" w:sz="4" w:space="0" w:color="auto"/>
              <w:right w:val="single" w:sz="4" w:space="0" w:color="auto"/>
            </w:tcBorders>
          </w:tcPr>
          <w:p w14:paraId="64B1B522" w14:textId="77777777" w:rsidR="00C00DA1" w:rsidRPr="00427D20" w:rsidRDefault="00C00DA1" w:rsidP="006C3ABD">
            <w:pPr>
              <w:spacing w:line="254" w:lineRule="auto"/>
              <w:ind w:left="446" w:hanging="446"/>
              <w:rPr>
                <w:rFonts w:ascii="Calibri" w:hAnsi="Calibri" w:cs="Calibri"/>
                <w:b/>
              </w:rPr>
            </w:pPr>
          </w:p>
        </w:tc>
      </w:tr>
    </w:tbl>
    <w:p w14:paraId="40D20E04" w14:textId="77777777" w:rsidR="006F244A" w:rsidRDefault="006F244A" w:rsidP="00C00DA1">
      <w:pPr>
        <w:rPr>
          <w:rFonts w:ascii="Calibri" w:hAnsi="Calibri" w:cs="Calibri"/>
        </w:rPr>
      </w:pPr>
    </w:p>
    <w:p w14:paraId="5A2A4A17" w14:textId="77777777" w:rsidR="006F244A" w:rsidRDefault="006F244A" w:rsidP="00C00DA1">
      <w:pPr>
        <w:rPr>
          <w:rFonts w:ascii="Calibri" w:hAnsi="Calibri" w:cs="Calibri"/>
        </w:rPr>
      </w:pPr>
    </w:p>
    <w:p w14:paraId="6B4DA6B3" w14:textId="55708EFC" w:rsidR="00C00DA1" w:rsidRPr="00427D20" w:rsidRDefault="00C00DA1" w:rsidP="00C00DA1">
      <w:pPr>
        <w:rPr>
          <w:rFonts w:ascii="Calibri" w:hAnsi="Calibri" w:cs="Calibri"/>
        </w:rPr>
      </w:pPr>
      <w:r w:rsidRPr="00427D20">
        <w:rPr>
          <w:rFonts w:ascii="Calibri" w:hAnsi="Calibri" w:cs="Calibri"/>
        </w:rPr>
        <w:t xml:space="preserve">President </w:t>
      </w:r>
      <w:r>
        <w:rPr>
          <w:rFonts w:ascii="Calibri" w:hAnsi="Calibri" w:cs="Calibri"/>
        </w:rPr>
        <w:t>Erskine</w:t>
      </w:r>
      <w:r w:rsidRPr="00427D20">
        <w:rPr>
          <w:rFonts w:ascii="Calibri" w:hAnsi="Calibri" w:cs="Calibri"/>
        </w:rPr>
        <w:t xml:space="preserve"> called the Special Board Meeting to order at </w:t>
      </w:r>
      <w:r>
        <w:rPr>
          <w:rFonts w:ascii="Calibri" w:hAnsi="Calibri" w:cs="Calibri"/>
        </w:rPr>
        <w:t>3:59 pm</w:t>
      </w:r>
      <w:r w:rsidRPr="00427D20">
        <w:rPr>
          <w:rFonts w:ascii="Calibri" w:hAnsi="Calibri" w:cs="Calibri"/>
        </w:rPr>
        <w:t xml:space="preserve"> and all present recited the pledge of allegiance. Roll call was taken to establish that a quorum was present. At </w:t>
      </w:r>
      <w:r>
        <w:rPr>
          <w:rFonts w:ascii="Calibri" w:hAnsi="Calibri" w:cs="Calibri"/>
        </w:rPr>
        <w:t>4:01 p</w:t>
      </w:r>
      <w:r w:rsidRPr="00427D20">
        <w:rPr>
          <w:rFonts w:ascii="Calibri" w:hAnsi="Calibri" w:cs="Calibri"/>
        </w:rPr>
        <w:t xml:space="preserve">m President </w:t>
      </w:r>
      <w:r>
        <w:rPr>
          <w:rFonts w:ascii="Calibri" w:hAnsi="Calibri" w:cs="Calibri"/>
        </w:rPr>
        <w:t>Erskine</w:t>
      </w:r>
      <w:r w:rsidRPr="00427D20">
        <w:rPr>
          <w:rFonts w:ascii="Calibri" w:hAnsi="Calibri" w:cs="Calibri"/>
        </w:rPr>
        <w:t xml:space="preserve"> advised those present the Board was adjourning to executive session and read the following statement:</w:t>
      </w:r>
    </w:p>
    <w:p w14:paraId="1D010608" w14:textId="77777777" w:rsidR="00C00DA1" w:rsidRDefault="00C00DA1" w:rsidP="00C00DA1">
      <w:pPr>
        <w:ind w:left="360"/>
        <w:contextualSpacing/>
        <w:rPr>
          <w:rFonts w:ascii="Calibri" w:hAnsi="Calibri" w:cs="Calibri"/>
        </w:rPr>
      </w:pPr>
    </w:p>
    <w:p w14:paraId="4B51350D" w14:textId="2D28A2B4" w:rsidR="00C00DA1" w:rsidRPr="00E63ACF" w:rsidRDefault="00C00DA1" w:rsidP="00C00DA1">
      <w:pPr>
        <w:ind w:left="360"/>
        <w:contextualSpacing/>
        <w:rPr>
          <w:rFonts w:ascii="Calibri" w:hAnsi="Calibri" w:cs="Calibri"/>
          <w:sz w:val="22"/>
          <w:szCs w:val="22"/>
        </w:rPr>
      </w:pPr>
      <w:r w:rsidRPr="00E63ACF">
        <w:rPr>
          <w:rFonts w:ascii="Calibri" w:hAnsi="Calibri" w:cs="Calibri"/>
          <w:sz w:val="22"/>
          <w:szCs w:val="22"/>
        </w:rPr>
        <w:t>The Board of Depoe Bay RFPD will now meet in executive session pursuant to ORS 192.660 (2) (d)</w:t>
      </w:r>
      <w:r w:rsidRPr="00E63ACF">
        <w:rPr>
          <w:rFonts w:ascii="Calibri" w:hAnsi="Calibri" w:cs="Calibri"/>
          <w:color w:val="000000" w:themeColor="text1"/>
          <w:sz w:val="22"/>
          <w:szCs w:val="22"/>
        </w:rPr>
        <w:t>:</w:t>
      </w:r>
      <w:r w:rsidRPr="00E63ACF">
        <w:rPr>
          <w:rFonts w:ascii="Calibri" w:hAnsi="Calibri" w:cs="Calibri"/>
          <w:sz w:val="22"/>
          <w:szCs w:val="22"/>
        </w:rPr>
        <w:tab/>
      </w:r>
      <w:r w:rsidRPr="00E63ACF">
        <w:rPr>
          <w:rFonts w:ascii="Calibri" w:hAnsi="Calibri" w:cs="Calibri"/>
          <w:sz w:val="22"/>
          <w:szCs w:val="22"/>
        </w:rPr>
        <w:tab/>
      </w:r>
    </w:p>
    <w:p w14:paraId="056D0CE4" w14:textId="77777777" w:rsidR="00C00DA1" w:rsidRPr="00E63ACF" w:rsidRDefault="00C00DA1" w:rsidP="00C00DA1">
      <w:pPr>
        <w:numPr>
          <w:ilvl w:val="1"/>
          <w:numId w:val="1"/>
        </w:numPr>
        <w:contextualSpacing/>
        <w:rPr>
          <w:rFonts w:ascii="Calibri" w:hAnsi="Calibri" w:cs="Calibri"/>
          <w:b/>
          <w:bCs/>
          <w:sz w:val="22"/>
          <w:szCs w:val="22"/>
        </w:rPr>
      </w:pPr>
      <w:r w:rsidRPr="00E63ACF">
        <w:rPr>
          <w:rFonts w:ascii="Calibri" w:hAnsi="Calibri" w:cs="Calibri"/>
          <w:b/>
          <w:bCs/>
          <w:sz w:val="22"/>
          <w:szCs w:val="22"/>
        </w:rPr>
        <w:t>(d) to conduct deliberations with persons designated by the governing body to carry on labor negotiations.</w:t>
      </w:r>
    </w:p>
    <w:p w14:paraId="296DC9EC" w14:textId="77777777" w:rsidR="00C00DA1" w:rsidRPr="00E63ACF" w:rsidRDefault="00C00DA1" w:rsidP="00C00DA1">
      <w:pPr>
        <w:ind w:left="360"/>
        <w:contextualSpacing/>
        <w:rPr>
          <w:rFonts w:ascii="Calibri" w:hAnsi="Calibri" w:cs="Calibri"/>
          <w:sz w:val="22"/>
          <w:szCs w:val="22"/>
        </w:rPr>
      </w:pPr>
    </w:p>
    <w:p w14:paraId="73E82D96" w14:textId="77777777" w:rsidR="00C00DA1" w:rsidRPr="00E63ACF" w:rsidRDefault="00C00DA1" w:rsidP="00C00DA1">
      <w:pPr>
        <w:ind w:left="360"/>
        <w:contextualSpacing/>
        <w:rPr>
          <w:rFonts w:ascii="Calibri" w:hAnsi="Calibri" w:cs="Calibri"/>
          <w:bCs/>
          <w:sz w:val="22"/>
          <w:szCs w:val="22"/>
        </w:rPr>
      </w:pPr>
      <w:r w:rsidRPr="00E63ACF">
        <w:rPr>
          <w:rFonts w:ascii="Calibri" w:hAnsi="Calibri" w:cs="Calibri"/>
          <w:sz w:val="22"/>
          <w:szCs w:val="22"/>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E63ACF">
        <w:rPr>
          <w:rFonts w:ascii="Calibri" w:hAnsi="Calibri" w:cs="Calibri"/>
          <w:bCs/>
          <w:sz w:val="22"/>
          <w:szCs w:val="22"/>
        </w:rPr>
        <w:t>The Board of Depoe Bay RFPD may prohibit news organizations from disclosing certain specified information. Representatives of the news media will be allowed to attend all but two types of executive sessions:</w:t>
      </w:r>
    </w:p>
    <w:p w14:paraId="2D29BEF1" w14:textId="77777777" w:rsidR="00C00DA1" w:rsidRPr="00E63ACF" w:rsidRDefault="00C00DA1" w:rsidP="00C00DA1">
      <w:pPr>
        <w:ind w:left="1080"/>
        <w:contextualSpacing/>
        <w:rPr>
          <w:rFonts w:ascii="Calibri" w:hAnsi="Calibri" w:cs="Calibri"/>
          <w:bCs/>
          <w:sz w:val="22"/>
          <w:szCs w:val="22"/>
        </w:rPr>
      </w:pPr>
    </w:p>
    <w:p w14:paraId="358EE94F" w14:textId="77777777" w:rsidR="00C00DA1" w:rsidRPr="00E63ACF" w:rsidRDefault="00C00DA1" w:rsidP="00C00DA1">
      <w:pPr>
        <w:numPr>
          <w:ilvl w:val="0"/>
          <w:numId w:val="2"/>
        </w:numPr>
        <w:contextualSpacing/>
        <w:rPr>
          <w:rFonts w:ascii="Calibri" w:hAnsi="Calibri" w:cs="Calibri"/>
          <w:bCs/>
          <w:sz w:val="22"/>
          <w:szCs w:val="22"/>
        </w:rPr>
      </w:pPr>
      <w:r w:rsidRPr="00E63ACF">
        <w:rPr>
          <w:rFonts w:ascii="Calibri" w:hAnsi="Calibri" w:cs="Calibri"/>
          <w:bCs/>
          <w:sz w:val="22"/>
          <w:szCs w:val="22"/>
        </w:rPr>
        <w:t xml:space="preserve">The news media may be excluded from an executive session held to conduct deliberations with a person designated by the governing body to carry on labor negotiations. </w:t>
      </w:r>
    </w:p>
    <w:p w14:paraId="469959A9" w14:textId="77777777" w:rsidR="00C00DA1" w:rsidRPr="00E63ACF" w:rsidRDefault="00C00DA1" w:rsidP="00C00DA1">
      <w:pPr>
        <w:numPr>
          <w:ilvl w:val="0"/>
          <w:numId w:val="2"/>
        </w:numPr>
        <w:contextualSpacing/>
        <w:rPr>
          <w:rFonts w:ascii="Calibri" w:hAnsi="Calibri" w:cs="Calibri"/>
          <w:bCs/>
          <w:sz w:val="22"/>
          <w:szCs w:val="22"/>
        </w:rPr>
      </w:pPr>
      <w:r w:rsidRPr="00E63ACF">
        <w:rPr>
          <w:rFonts w:ascii="Calibri" w:hAnsi="Calibri" w:cs="Calibri"/>
          <w:bCs/>
          <w:sz w:val="22"/>
          <w:szCs w:val="22"/>
        </w:rPr>
        <w:t>The Board of Depoe Bay RFPD must exclude any member of the press if the news organization the reporter represents is a party to the litigation being discussed during the executive session.</w:t>
      </w:r>
    </w:p>
    <w:p w14:paraId="041179B2" w14:textId="77777777" w:rsidR="00C00DA1" w:rsidRPr="00E63ACF" w:rsidRDefault="00C00DA1" w:rsidP="00C00DA1">
      <w:pPr>
        <w:rPr>
          <w:rFonts w:ascii="Calibri" w:hAnsi="Calibri" w:cs="Calibri"/>
          <w:sz w:val="22"/>
          <w:szCs w:val="22"/>
        </w:rPr>
      </w:pPr>
    </w:p>
    <w:p w14:paraId="2D765837" w14:textId="77777777" w:rsidR="00C00DA1" w:rsidRDefault="00C00DA1" w:rsidP="00C00DA1">
      <w:pPr>
        <w:rPr>
          <w:rFonts w:ascii="Calibri" w:hAnsi="Calibri" w:cs="Calibri"/>
          <w:sz w:val="22"/>
          <w:szCs w:val="22"/>
        </w:rPr>
      </w:pPr>
      <w:r w:rsidRPr="00E63ACF">
        <w:rPr>
          <w:rFonts w:ascii="Calibri" w:hAnsi="Calibri" w:cs="Calibri"/>
          <w:sz w:val="22"/>
          <w:szCs w:val="22"/>
        </w:rPr>
        <w:t xml:space="preserve"> *The governing body may choose to allow other specified persons to attend the executive session. See </w:t>
      </w:r>
      <w:r w:rsidRPr="00E63ACF">
        <w:rPr>
          <w:rFonts w:ascii="Calibri" w:hAnsi="Calibri" w:cs="Calibri"/>
          <w:i/>
          <w:sz w:val="22"/>
          <w:szCs w:val="22"/>
        </w:rPr>
        <w:t>Barker v. City of Portland</w:t>
      </w:r>
      <w:r w:rsidRPr="00E63ACF">
        <w:rPr>
          <w:rFonts w:ascii="Calibri" w:hAnsi="Calibri" w:cs="Calibri"/>
          <w:sz w:val="22"/>
          <w:szCs w:val="22"/>
        </w:rPr>
        <w:t>, 67 Or App 23, 676 P2d 1391</w:t>
      </w:r>
    </w:p>
    <w:p w14:paraId="3022F273" w14:textId="77777777" w:rsidR="00C00DA1" w:rsidRDefault="00C00DA1" w:rsidP="00C00DA1">
      <w:pPr>
        <w:rPr>
          <w:rFonts w:ascii="Calibri" w:hAnsi="Calibri" w:cs="Calibri"/>
          <w:sz w:val="22"/>
          <w:szCs w:val="22"/>
        </w:rPr>
      </w:pPr>
    </w:p>
    <w:p w14:paraId="41F9B132" w14:textId="77777777" w:rsidR="00082505" w:rsidRDefault="00082505" w:rsidP="009B2251">
      <w:pPr>
        <w:rPr>
          <w:rFonts w:ascii="Calibri" w:hAnsi="Calibri" w:cs="Calibri"/>
          <w:sz w:val="22"/>
          <w:szCs w:val="22"/>
        </w:rPr>
      </w:pPr>
    </w:p>
    <w:p w14:paraId="3FC4151D" w14:textId="77777777" w:rsidR="006F244A" w:rsidRDefault="006F244A" w:rsidP="009B2251">
      <w:pPr>
        <w:rPr>
          <w:rFonts w:ascii="Calibri" w:hAnsi="Calibri" w:cs="Calibri"/>
          <w:sz w:val="22"/>
          <w:szCs w:val="22"/>
        </w:rPr>
      </w:pPr>
    </w:p>
    <w:p w14:paraId="24F4E075" w14:textId="78FA921B" w:rsidR="009B2251" w:rsidRDefault="00C00DA1" w:rsidP="009B2251">
      <w:pPr>
        <w:rPr>
          <w:rFonts w:ascii="Calibri" w:hAnsi="Calibri" w:cs="Calibri"/>
          <w:color w:val="000000"/>
          <w:sz w:val="22"/>
        </w:rPr>
      </w:pPr>
      <w:r>
        <w:rPr>
          <w:rFonts w:ascii="Calibri" w:hAnsi="Calibri" w:cs="Calibri"/>
          <w:sz w:val="22"/>
          <w:szCs w:val="22"/>
        </w:rPr>
        <w:t xml:space="preserve">Executive Session ended at 5:18 pm, </w:t>
      </w:r>
      <w:r w:rsidR="00C3003A">
        <w:rPr>
          <w:rFonts w:ascii="Calibri" w:hAnsi="Calibri" w:cs="Calibri"/>
          <w:sz w:val="22"/>
          <w:szCs w:val="22"/>
        </w:rPr>
        <w:t xml:space="preserve">and </w:t>
      </w:r>
      <w:r w:rsidR="009B2251" w:rsidRPr="009B2251">
        <w:rPr>
          <w:rFonts w:ascii="Calibri" w:hAnsi="Calibri" w:cs="Calibri"/>
          <w:color w:val="000000"/>
          <w:sz w:val="22"/>
        </w:rPr>
        <w:t xml:space="preserve">President Erskine announced the Board's return to Regular session, followed by a </w:t>
      </w:r>
      <w:r w:rsidR="00C3003A" w:rsidRPr="00AA3513">
        <w:rPr>
          <w:rFonts w:ascii="Calibri" w:hAnsi="Calibri" w:cs="Calibri"/>
          <w:color w:val="000000"/>
          <w:sz w:val="22"/>
        </w:rPr>
        <w:t>brief recess</w:t>
      </w:r>
      <w:r w:rsidR="009B2251" w:rsidRPr="009B2251">
        <w:rPr>
          <w:rFonts w:ascii="Calibri" w:hAnsi="Calibri" w:cs="Calibri"/>
          <w:color w:val="000000"/>
          <w:sz w:val="22"/>
        </w:rPr>
        <w:t xml:space="preserve">. </w:t>
      </w:r>
      <w:r w:rsidR="00C3003A" w:rsidRPr="00AA3513">
        <w:rPr>
          <w:rFonts w:ascii="Calibri" w:hAnsi="Calibri" w:cs="Calibri"/>
          <w:color w:val="000000"/>
          <w:sz w:val="22"/>
        </w:rPr>
        <w:t>Regular Session reconvened at 5:27 pm.</w:t>
      </w:r>
    </w:p>
    <w:p w14:paraId="7AFCF569" w14:textId="77777777" w:rsidR="006F244A" w:rsidRDefault="006F244A" w:rsidP="009B2251">
      <w:pPr>
        <w:rPr>
          <w:rFonts w:ascii="Calibri" w:hAnsi="Calibri" w:cs="Calibri"/>
          <w:color w:val="000000"/>
          <w:sz w:val="22"/>
        </w:rPr>
      </w:pPr>
    </w:p>
    <w:bookmarkEnd w:id="0"/>
    <w:p w14:paraId="0FE5DD9F" w14:textId="77777777" w:rsidR="00C00DA1" w:rsidRPr="00A2549B" w:rsidRDefault="00C00DA1" w:rsidP="00C00DA1">
      <w:pPr>
        <w:pBdr>
          <w:top w:val="single" w:sz="4" w:space="0"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w:t>
      </w:r>
      <w:r w:rsidRPr="000C21A0">
        <w:rPr>
          <w:rFonts w:ascii="Calibri" w:hAnsi="Calibri" w:cs="Calibri"/>
          <w:b/>
          <w:color w:val="FFFFFF"/>
        </w:rPr>
        <w:t>Business</w:t>
      </w:r>
    </w:p>
    <w:p w14:paraId="0073CB39" w14:textId="77777777" w:rsidR="00C00DA1" w:rsidRDefault="00C00DA1" w:rsidP="00C00DA1"/>
    <w:p w14:paraId="7547EE7E" w14:textId="0AD2328E" w:rsidR="00C00DA1" w:rsidRDefault="00C00DA1" w:rsidP="00C00DA1">
      <w:pPr>
        <w:rPr>
          <w:rFonts w:ascii="Calibri" w:hAnsi="Calibri" w:cs="Calibri"/>
        </w:rPr>
      </w:pPr>
      <w:r w:rsidRPr="00A30ED3">
        <w:rPr>
          <w:rFonts w:ascii="Calibri" w:hAnsi="Calibri" w:cs="Calibri"/>
          <w:b/>
          <w:bCs/>
          <w:u w:val="single"/>
        </w:rPr>
        <w:t xml:space="preserve">Item 1 –  Resolution 2025-05: </w:t>
      </w:r>
      <w:r w:rsidRPr="00F46437">
        <w:rPr>
          <w:rFonts w:ascii="Calibri" w:hAnsi="Calibri" w:cs="Calibri"/>
          <w:b/>
          <w:bCs/>
        </w:rPr>
        <w:t xml:space="preserve">Resolution to open an LGIP Seismic Account for Station 23 Otter Rock. </w:t>
      </w:r>
      <w:r w:rsidR="00FF334F">
        <w:rPr>
          <w:rFonts w:ascii="Calibri" w:hAnsi="Calibri" w:cs="Calibri"/>
          <w:b/>
          <w:bCs/>
        </w:rPr>
        <w:t>–</w:t>
      </w:r>
      <w:r>
        <w:rPr>
          <w:rFonts w:ascii="Calibri" w:hAnsi="Calibri" w:cs="Calibri"/>
          <w:b/>
          <w:bCs/>
        </w:rPr>
        <w:t xml:space="preserve"> </w:t>
      </w:r>
      <w:r w:rsidR="00FF334F">
        <w:rPr>
          <w:rFonts w:ascii="Calibri" w:hAnsi="Calibri" w:cs="Calibri"/>
        </w:rPr>
        <w:t>President Erskine read the Resolution in its entirety to those present</w:t>
      </w:r>
      <w:r w:rsidR="00801638">
        <w:rPr>
          <w:rFonts w:ascii="Calibri" w:hAnsi="Calibri" w:cs="Calibri"/>
        </w:rPr>
        <w:t>, and at the conclusion Director Kathy Lebeuf made a motion to approve the Resolution 2025-05 for an LGIP Seismic Account for the Otter Rock Fire Station Seismic Rehabilitation Project. Bob Batty seconded the motion. The motion passed.</w:t>
      </w:r>
      <w:r w:rsidR="0047332F">
        <w:rPr>
          <w:rFonts w:ascii="Calibri" w:hAnsi="Calibri" w:cs="Calibri"/>
        </w:rPr>
        <w:t xml:space="preserve"> Chief Jackson stated this was one of the requirements for submitting the contract back to the State, they required that we have the LGIP fund available before turning in all of paperwork, </w:t>
      </w:r>
      <w:r w:rsidR="00294782">
        <w:rPr>
          <w:rFonts w:ascii="Calibri" w:hAnsi="Calibri" w:cs="Calibri"/>
        </w:rPr>
        <w:t xml:space="preserve">which will allow him to get the contract signed and to turn it back over to the State. </w:t>
      </w:r>
    </w:p>
    <w:p w14:paraId="00E402BA" w14:textId="77777777" w:rsidR="00294782" w:rsidRDefault="00294782" w:rsidP="00C00DA1">
      <w:pPr>
        <w:rPr>
          <w:rFonts w:ascii="Calibri" w:hAnsi="Calibri" w:cs="Calibri"/>
        </w:rPr>
      </w:pPr>
    </w:p>
    <w:p w14:paraId="0C9421B7" w14:textId="77777777" w:rsidR="00294782" w:rsidRPr="00294782" w:rsidRDefault="00294782" w:rsidP="00294782">
      <w:pPr>
        <w:pBdr>
          <w:top w:val="single" w:sz="4" w:space="1" w:color="auto"/>
          <w:left w:val="single" w:sz="4" w:space="4" w:color="auto"/>
          <w:bottom w:val="single" w:sz="4" w:space="0" w:color="auto"/>
          <w:right w:val="single" w:sz="4" w:space="4" w:color="auto"/>
        </w:pBdr>
        <w:shd w:val="clear" w:color="auto" w:fill="000000"/>
        <w:jc w:val="center"/>
        <w:rPr>
          <w:rFonts w:ascii="Calibri" w:hAnsi="Calibri" w:cs="Calibri"/>
          <w:color w:val="FFFFFF"/>
        </w:rPr>
      </w:pPr>
      <w:r w:rsidRPr="00294782">
        <w:rPr>
          <w:rFonts w:ascii="Calibri" w:hAnsi="Calibri" w:cs="Calibri"/>
          <w:b/>
          <w:color w:val="FFFFFF"/>
        </w:rPr>
        <w:t>Items Not on the Agenda</w:t>
      </w:r>
    </w:p>
    <w:p w14:paraId="02EFF020" w14:textId="77777777" w:rsidR="00294782" w:rsidRPr="00FF334F" w:rsidRDefault="00294782" w:rsidP="00C00DA1">
      <w:pPr>
        <w:rPr>
          <w:rFonts w:ascii="Calibri" w:hAnsi="Calibri" w:cs="Calibri"/>
        </w:rPr>
      </w:pPr>
    </w:p>
    <w:p w14:paraId="2E20F726" w14:textId="0EE6DB3C" w:rsidR="00801638" w:rsidRDefault="00294782">
      <w:pPr>
        <w:rPr>
          <w:rFonts w:ascii="Calibri" w:hAnsi="Calibri" w:cs="Calibri"/>
        </w:rPr>
      </w:pPr>
      <w:r>
        <w:rPr>
          <w:rFonts w:ascii="Calibri" w:hAnsi="Calibri" w:cs="Calibri"/>
        </w:rPr>
        <w:t>Chief Jackson informed the Board that he wanted to talk about some of the stuff</w:t>
      </w:r>
      <w:r w:rsidR="00EF767D">
        <w:rPr>
          <w:rFonts w:ascii="Calibri" w:hAnsi="Calibri" w:cs="Calibri"/>
        </w:rPr>
        <w:t xml:space="preserve"> they are planning to do with the Training/Board Room. He advised that they had a couple of different companies come out to give us their opinion on set-up for audio/video </w:t>
      </w:r>
      <w:r w:rsidR="004F70AF">
        <w:rPr>
          <w:rFonts w:ascii="Calibri" w:hAnsi="Calibri" w:cs="Calibri"/>
        </w:rPr>
        <w:t>conferenc</w:t>
      </w:r>
      <w:r w:rsidR="00006BC8">
        <w:rPr>
          <w:rFonts w:ascii="Calibri" w:hAnsi="Calibri" w:cs="Calibri"/>
        </w:rPr>
        <w:t>ing</w:t>
      </w:r>
      <w:r w:rsidR="00EF767D">
        <w:rPr>
          <w:rFonts w:ascii="Calibri" w:hAnsi="Calibri" w:cs="Calibri"/>
        </w:rPr>
        <w:t xml:space="preserve">, etc. He </w:t>
      </w:r>
      <w:r w:rsidR="00006BC8">
        <w:rPr>
          <w:rFonts w:ascii="Calibri" w:hAnsi="Calibri" w:cs="Calibri"/>
        </w:rPr>
        <w:t>reported</w:t>
      </w:r>
      <w:r w:rsidR="00EF767D">
        <w:rPr>
          <w:rFonts w:ascii="Calibri" w:hAnsi="Calibri" w:cs="Calibri"/>
        </w:rPr>
        <w:t xml:space="preserve"> they have received some estimates back, </w:t>
      </w:r>
      <w:r w:rsidR="00006BC8">
        <w:rPr>
          <w:rFonts w:ascii="Calibri" w:hAnsi="Calibri" w:cs="Calibri"/>
        </w:rPr>
        <w:t xml:space="preserve">but </w:t>
      </w:r>
      <w:r w:rsidR="00EF767D">
        <w:rPr>
          <w:rFonts w:ascii="Calibri" w:hAnsi="Calibri" w:cs="Calibri"/>
        </w:rPr>
        <w:t xml:space="preserve">not official quotes yet; adding that the unofficial quote was as high as </w:t>
      </w:r>
      <w:r w:rsidR="008B0DAC">
        <w:rPr>
          <w:rFonts w:ascii="Calibri" w:hAnsi="Calibri" w:cs="Calibri"/>
        </w:rPr>
        <w:t xml:space="preserve">one hundred and fifty thousand dollars. Janel Gifford asked what will they be doing, Chief Jackson responded by providing details on some of the items that will be included in the project; 200-inch TV’s in two separate corners, a projector and screen, additional </w:t>
      </w:r>
      <w:r w:rsidR="004F70AF">
        <w:rPr>
          <w:rFonts w:ascii="Calibri" w:hAnsi="Calibri" w:cs="Calibri"/>
        </w:rPr>
        <w:t>speakers,</w:t>
      </w:r>
      <w:r w:rsidR="008B0DAC">
        <w:rPr>
          <w:rFonts w:ascii="Calibri" w:hAnsi="Calibri" w:cs="Calibri"/>
        </w:rPr>
        <w:t xml:space="preserve"> and microphones, so </w:t>
      </w:r>
      <w:r w:rsidR="00006BC8">
        <w:rPr>
          <w:rFonts w:ascii="Calibri" w:hAnsi="Calibri" w:cs="Calibri"/>
        </w:rPr>
        <w:t>speakers</w:t>
      </w:r>
      <w:r w:rsidR="008B0DAC">
        <w:rPr>
          <w:rFonts w:ascii="Calibri" w:hAnsi="Calibri" w:cs="Calibri"/>
        </w:rPr>
        <w:t xml:space="preserve"> can be heard better in meetings, cameras, </w:t>
      </w:r>
      <w:r w:rsidR="00DF4BA7">
        <w:rPr>
          <w:rFonts w:ascii="Calibri" w:hAnsi="Calibri" w:cs="Calibri"/>
        </w:rPr>
        <w:t xml:space="preserve">better acoustics, </w:t>
      </w:r>
      <w:r w:rsidR="008B0DAC">
        <w:rPr>
          <w:rFonts w:ascii="Calibri" w:hAnsi="Calibri" w:cs="Calibri"/>
        </w:rPr>
        <w:t xml:space="preserve">etc. He noted this will get </w:t>
      </w:r>
      <w:r w:rsidR="00DF4BA7">
        <w:rPr>
          <w:rFonts w:ascii="Calibri" w:hAnsi="Calibri" w:cs="Calibri"/>
        </w:rPr>
        <w:t>them</w:t>
      </w:r>
      <w:r w:rsidR="008B0DAC">
        <w:rPr>
          <w:rFonts w:ascii="Calibri" w:hAnsi="Calibri" w:cs="Calibri"/>
        </w:rPr>
        <w:t xml:space="preserve"> where</w:t>
      </w:r>
      <w:r w:rsidR="00DF4BA7">
        <w:rPr>
          <w:rFonts w:ascii="Calibri" w:hAnsi="Calibri" w:cs="Calibri"/>
        </w:rPr>
        <w:t xml:space="preserve"> they </w:t>
      </w:r>
      <w:r w:rsidR="008B0DAC">
        <w:rPr>
          <w:rFonts w:ascii="Calibri" w:hAnsi="Calibri" w:cs="Calibri"/>
        </w:rPr>
        <w:t xml:space="preserve"> need to be in regard to public record</w:t>
      </w:r>
      <w:r w:rsidR="00006BC8">
        <w:rPr>
          <w:rFonts w:ascii="Calibri" w:hAnsi="Calibri" w:cs="Calibri"/>
        </w:rPr>
        <w:t>s</w:t>
      </w:r>
      <w:r w:rsidR="008B0DAC">
        <w:rPr>
          <w:rFonts w:ascii="Calibri" w:hAnsi="Calibri" w:cs="Calibri"/>
        </w:rPr>
        <w:t xml:space="preserve"> law. Chief Jackson </w:t>
      </w:r>
      <w:r w:rsidR="00006BC8">
        <w:rPr>
          <w:rFonts w:ascii="Calibri" w:hAnsi="Calibri" w:cs="Calibri"/>
        </w:rPr>
        <w:t>stated</w:t>
      </w:r>
      <w:r w:rsidR="00DF4BA7">
        <w:rPr>
          <w:rFonts w:ascii="Calibri" w:hAnsi="Calibri" w:cs="Calibri"/>
        </w:rPr>
        <w:t xml:space="preserve"> is it worth a hundred and  fifty thousand dollars; he advised he did not know and would </w:t>
      </w:r>
      <w:r w:rsidR="00006BC8">
        <w:rPr>
          <w:rFonts w:ascii="Calibri" w:hAnsi="Calibri" w:cs="Calibri"/>
        </w:rPr>
        <w:t xml:space="preserve">not </w:t>
      </w:r>
      <w:r w:rsidR="00DF4BA7">
        <w:rPr>
          <w:rFonts w:ascii="Calibri" w:hAnsi="Calibri" w:cs="Calibri"/>
        </w:rPr>
        <w:t>be able to tell until they get another quote</w:t>
      </w:r>
      <w:r w:rsidR="004F70AF">
        <w:rPr>
          <w:rFonts w:ascii="Calibri" w:hAnsi="Calibri" w:cs="Calibri"/>
        </w:rPr>
        <w:t xml:space="preserve">. </w:t>
      </w:r>
    </w:p>
    <w:p w14:paraId="47225FF2" w14:textId="77777777" w:rsidR="00DF4BA7" w:rsidRDefault="00DF4BA7">
      <w:pPr>
        <w:rPr>
          <w:rFonts w:ascii="Calibri" w:hAnsi="Calibri" w:cs="Calibri"/>
        </w:rPr>
      </w:pPr>
    </w:p>
    <w:p w14:paraId="5FA5D259" w14:textId="36FAC700" w:rsidR="00DF4BA7" w:rsidRDefault="00DF4BA7">
      <w:pPr>
        <w:rPr>
          <w:rFonts w:ascii="Calibri" w:hAnsi="Calibri" w:cs="Calibri"/>
        </w:rPr>
      </w:pPr>
      <w:r>
        <w:rPr>
          <w:rFonts w:ascii="Calibri" w:hAnsi="Calibri" w:cs="Calibri"/>
        </w:rPr>
        <w:t xml:space="preserve">Chief Jackson </w:t>
      </w:r>
      <w:r w:rsidR="00006BC8">
        <w:rPr>
          <w:rFonts w:ascii="Calibri" w:hAnsi="Calibri" w:cs="Calibri"/>
        </w:rPr>
        <w:t>noted</w:t>
      </w:r>
      <w:r>
        <w:rPr>
          <w:rFonts w:ascii="Calibri" w:hAnsi="Calibri" w:cs="Calibri"/>
        </w:rPr>
        <w:t xml:space="preserve"> I know this is last minute, but we’ve talked about a training tower for our firefighters, an adequate structure that will allow for more accurate training.</w:t>
      </w:r>
      <w:r w:rsidR="00006BC8">
        <w:rPr>
          <w:rFonts w:ascii="Calibri" w:hAnsi="Calibri" w:cs="Calibri"/>
        </w:rPr>
        <w:t xml:space="preserve"> Chief Jackson then asked</w:t>
      </w:r>
      <w:r>
        <w:rPr>
          <w:rFonts w:ascii="Calibri" w:hAnsi="Calibri" w:cs="Calibri"/>
        </w:rPr>
        <w:t xml:space="preserve"> Chief Greeley </w:t>
      </w:r>
      <w:r w:rsidR="00006BC8">
        <w:rPr>
          <w:rFonts w:ascii="Calibri" w:hAnsi="Calibri" w:cs="Calibri"/>
        </w:rPr>
        <w:t xml:space="preserve">to share his ideas with the Board. He </w:t>
      </w:r>
      <w:r>
        <w:rPr>
          <w:rFonts w:ascii="Calibri" w:hAnsi="Calibri" w:cs="Calibri"/>
        </w:rPr>
        <w:t xml:space="preserve">began by explaining why this is something they really need in further detail and </w:t>
      </w:r>
      <w:r w:rsidR="00BE7178">
        <w:rPr>
          <w:rFonts w:ascii="Calibri" w:hAnsi="Calibri" w:cs="Calibri"/>
        </w:rPr>
        <w:t>provided some specific examples to the Board. He noted th</w:t>
      </w:r>
      <w:r w:rsidR="00006BC8">
        <w:rPr>
          <w:rFonts w:ascii="Calibri" w:hAnsi="Calibri" w:cs="Calibri"/>
        </w:rPr>
        <w:t xml:space="preserve">e structures </w:t>
      </w:r>
      <w:r w:rsidR="00BE7178">
        <w:rPr>
          <w:rFonts w:ascii="Calibri" w:hAnsi="Calibri" w:cs="Calibri"/>
        </w:rPr>
        <w:t>are made by a company out of Spokane; and the product they are looking at is a two-story tower that has the ability to set up doors and windows for forcible entry, it has a confidence course built into it as well as a bail out system on the roof and a vent prop, etc. Chief Jackson informed the Board that he has instructed Chief Greeley to look for funding sources outside of ou</w:t>
      </w:r>
      <w:r w:rsidR="00CD454B">
        <w:rPr>
          <w:rFonts w:ascii="Calibri" w:hAnsi="Calibri" w:cs="Calibri"/>
        </w:rPr>
        <w:t xml:space="preserve">r </w:t>
      </w:r>
      <w:r w:rsidR="00BE7178">
        <w:rPr>
          <w:rFonts w:ascii="Calibri" w:hAnsi="Calibri" w:cs="Calibri"/>
        </w:rPr>
        <w:t xml:space="preserve">budget, potentially through grants or donations, fund raisers, etc. </w:t>
      </w:r>
      <w:r w:rsidR="004F70AF">
        <w:rPr>
          <w:rFonts w:ascii="Calibri" w:hAnsi="Calibri" w:cs="Calibri"/>
        </w:rPr>
        <w:t xml:space="preserve">Director Lebeuf asked what is the price range for it; Chief Greeley replied this is their top-of-the-line unit and it is one hundred and ninety thousand dollars. He also noted that they can use the existing containers and add on to it. She then asked if funding was available, </w:t>
      </w:r>
      <w:r w:rsidR="004F70AF">
        <w:rPr>
          <w:rFonts w:ascii="Calibri" w:hAnsi="Calibri" w:cs="Calibri"/>
        </w:rPr>
        <w:lastRenderedPageBreak/>
        <w:t>and Chief Jackson replied yes, there are grants, etc. and added there are all kinds of ways we can try to lessen the burden on the district and explained how they could open the tower up to other agencies. Chief Greeley advised the Board that he would put together a presentation with photos of what it is going to look like and videos of the system</w:t>
      </w:r>
      <w:r w:rsidR="00AA3513">
        <w:rPr>
          <w:rFonts w:ascii="Calibri" w:hAnsi="Calibri" w:cs="Calibri"/>
        </w:rPr>
        <w:t xml:space="preserve">, etc. </w:t>
      </w:r>
    </w:p>
    <w:p w14:paraId="6932D02A" w14:textId="4418EE9B" w:rsidR="00AA3513" w:rsidRDefault="00AA3513" w:rsidP="00AA3513">
      <w:pPr>
        <w:rPr>
          <w:rFonts w:ascii="Aptos" w:hAnsi="Aptos"/>
          <w:color w:val="FFFFFF"/>
        </w:rPr>
      </w:pPr>
      <w:r w:rsidRPr="00AA3513">
        <w:rPr>
          <w:rFonts w:ascii="Aptos" w:hAnsi="Aptos"/>
          <w:color w:val="FFFFFF"/>
        </w:rPr>
        <w:t xml:space="preserve">an LGIP Seismic Account for the Otter Rock Fire Station Seismic Rehabilitation Project </w:t>
      </w:r>
    </w:p>
    <w:p w14:paraId="1166826F" w14:textId="77777777" w:rsidR="00082505" w:rsidRPr="00CD454B" w:rsidRDefault="00082505" w:rsidP="00082505">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themeColor="background1"/>
        </w:rPr>
      </w:pPr>
      <w:r w:rsidRPr="00CD454B">
        <w:rPr>
          <w:rFonts w:asciiTheme="minorHAnsi" w:hAnsiTheme="minorHAnsi" w:cstheme="minorHAnsi"/>
          <w:b/>
          <w:color w:val="FFFFFF" w:themeColor="background1"/>
        </w:rPr>
        <w:t>Agenda Suggestions - Open</w:t>
      </w:r>
    </w:p>
    <w:p w14:paraId="41DC3795" w14:textId="77777777" w:rsidR="00C3003A" w:rsidRDefault="00C3003A" w:rsidP="00AA3513">
      <w:pPr>
        <w:rPr>
          <w:rFonts w:ascii="Aptos" w:hAnsi="Aptos"/>
          <w:color w:val="FFFFFF"/>
        </w:rPr>
      </w:pPr>
    </w:p>
    <w:p w14:paraId="1A938B65" w14:textId="222ADA77" w:rsidR="00801638" w:rsidRDefault="00082505">
      <w:pPr>
        <w:rPr>
          <w:rFonts w:ascii="Calibri" w:hAnsi="Calibri" w:cs="Calibri"/>
        </w:rPr>
      </w:pPr>
      <w:r>
        <w:rPr>
          <w:rFonts w:ascii="Calibri" w:hAnsi="Calibri" w:cs="Calibri"/>
        </w:rPr>
        <w:t>None.</w:t>
      </w:r>
    </w:p>
    <w:p w14:paraId="32157E92" w14:textId="77777777" w:rsidR="00082505" w:rsidRDefault="00082505">
      <w:pPr>
        <w:rPr>
          <w:rFonts w:ascii="Calibri" w:hAnsi="Calibri" w:cs="Calibri"/>
        </w:rPr>
      </w:pPr>
    </w:p>
    <w:p w14:paraId="1DE5FF7A" w14:textId="22DFF71D" w:rsidR="00082505" w:rsidRPr="00CD454B" w:rsidRDefault="00CD454B" w:rsidP="00082505">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themeColor="background1"/>
        </w:rPr>
      </w:pPr>
      <w:r>
        <w:rPr>
          <w:rFonts w:asciiTheme="minorHAnsi" w:hAnsiTheme="minorHAnsi" w:cstheme="minorHAnsi"/>
          <w:b/>
          <w:color w:val="FFFFFF" w:themeColor="background1"/>
        </w:rPr>
        <w:t>Public Comments and/or Questions</w:t>
      </w:r>
    </w:p>
    <w:p w14:paraId="51E382AF" w14:textId="77777777" w:rsidR="00082505" w:rsidRDefault="00082505">
      <w:pPr>
        <w:rPr>
          <w:rFonts w:ascii="Calibri" w:hAnsi="Calibri" w:cs="Calibri"/>
        </w:rPr>
      </w:pPr>
    </w:p>
    <w:p w14:paraId="08119249" w14:textId="16B2F440" w:rsidR="00082505" w:rsidRDefault="00082505">
      <w:pPr>
        <w:rPr>
          <w:rFonts w:ascii="Calibri" w:hAnsi="Calibri" w:cs="Calibri"/>
        </w:rPr>
      </w:pPr>
      <w:r>
        <w:rPr>
          <w:rFonts w:ascii="Calibri" w:hAnsi="Calibri" w:cs="Calibri"/>
        </w:rPr>
        <w:t>None.</w:t>
      </w:r>
    </w:p>
    <w:p w14:paraId="41418072" w14:textId="77777777" w:rsidR="00082505" w:rsidRPr="00CD454B" w:rsidRDefault="00082505">
      <w:pPr>
        <w:rPr>
          <w:rFonts w:ascii="Calibri" w:hAnsi="Calibri" w:cs="Calibri"/>
          <w:b/>
          <w:bCs/>
        </w:rPr>
      </w:pPr>
    </w:p>
    <w:p w14:paraId="7CFF320F" w14:textId="3BF9F83A" w:rsidR="00082505" w:rsidRPr="00CD454B" w:rsidRDefault="00082505">
      <w:pPr>
        <w:rPr>
          <w:rFonts w:ascii="Calibri" w:hAnsi="Calibri" w:cs="Calibri"/>
        </w:rPr>
      </w:pPr>
      <w:r w:rsidRPr="00CD454B">
        <w:rPr>
          <w:rFonts w:ascii="Calibri" w:hAnsi="Calibri" w:cs="Calibri"/>
        </w:rPr>
        <w:t>Meeting adjourned at 5:45 pm.</w:t>
      </w:r>
    </w:p>
    <w:p w14:paraId="2F85B8D9" w14:textId="77777777" w:rsidR="00082505" w:rsidRDefault="00082505">
      <w:pPr>
        <w:rPr>
          <w:rFonts w:ascii="Calibri" w:hAnsi="Calibri" w:cs="Calibri"/>
        </w:rPr>
      </w:pPr>
    </w:p>
    <w:p w14:paraId="3FAE8903" w14:textId="4228F87C" w:rsidR="00801638" w:rsidRPr="00801638" w:rsidRDefault="00391AD4" w:rsidP="00801638">
      <w:pPr>
        <w:ind w:left="446" w:hanging="446"/>
        <w:rPr>
          <w:rFonts w:ascii="Calibri" w:hAnsi="Calibri" w:cs="Calibri"/>
          <w:b/>
        </w:rPr>
      </w:pPr>
      <w:r>
        <w:rPr>
          <w:rFonts w:ascii="Calibri" w:hAnsi="Calibri" w:cs="Calibri"/>
          <w:b/>
        </w:rPr>
        <w:t>Special</w:t>
      </w:r>
      <w:r w:rsidR="00801638" w:rsidRPr="00801638">
        <w:rPr>
          <w:rFonts w:ascii="Calibri" w:hAnsi="Calibri" w:cs="Calibri"/>
          <w:b/>
        </w:rPr>
        <w:t xml:space="preserve"> Board Meeting</w:t>
      </w:r>
    </w:p>
    <w:p w14:paraId="25CB0318" w14:textId="22C25DB2" w:rsidR="00801638" w:rsidRPr="00801638" w:rsidRDefault="00801638" w:rsidP="00801638">
      <w:pPr>
        <w:ind w:left="446" w:hanging="446"/>
        <w:rPr>
          <w:rFonts w:ascii="Calibri" w:hAnsi="Calibri" w:cs="Calibri"/>
          <w:bCs/>
        </w:rPr>
      </w:pPr>
      <w:r w:rsidRPr="00801638">
        <w:rPr>
          <w:rFonts w:ascii="Calibri" w:hAnsi="Calibri" w:cs="Calibri"/>
          <w:bCs/>
        </w:rPr>
        <w:t xml:space="preserve">Date: July </w:t>
      </w:r>
      <w:r w:rsidR="00AA3513">
        <w:rPr>
          <w:rFonts w:ascii="Calibri" w:hAnsi="Calibri" w:cs="Calibri"/>
          <w:bCs/>
        </w:rPr>
        <w:t>22</w:t>
      </w:r>
      <w:r w:rsidRPr="00801638">
        <w:rPr>
          <w:rFonts w:ascii="Calibri" w:hAnsi="Calibri" w:cs="Calibri"/>
          <w:bCs/>
        </w:rPr>
        <w:t>, 2025</w:t>
      </w:r>
    </w:p>
    <w:p w14:paraId="784282BC" w14:textId="77777777" w:rsidR="00801638" w:rsidRPr="00801638" w:rsidRDefault="00801638" w:rsidP="00801638">
      <w:pPr>
        <w:ind w:left="446" w:hanging="446"/>
        <w:rPr>
          <w:rFonts w:ascii="Calibri" w:hAnsi="Calibri" w:cs="Calibr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801638" w:rsidRPr="00801638" w14:paraId="087900C2" w14:textId="77777777" w:rsidTr="006C3ABD">
        <w:tc>
          <w:tcPr>
            <w:tcW w:w="1612" w:type="dxa"/>
            <w:tcBorders>
              <w:top w:val="single" w:sz="6" w:space="0" w:color="000000"/>
              <w:left w:val="single" w:sz="6" w:space="0" w:color="000000"/>
              <w:bottom w:val="single" w:sz="6" w:space="0" w:color="000000"/>
              <w:right w:val="single" w:sz="6" w:space="0" w:color="000000"/>
            </w:tcBorders>
          </w:tcPr>
          <w:p w14:paraId="2A9E7064" w14:textId="77777777" w:rsidR="00801638" w:rsidRPr="00801638" w:rsidRDefault="00801638" w:rsidP="006C3ABD">
            <w:pPr>
              <w:spacing w:line="254" w:lineRule="auto"/>
              <w:ind w:left="446" w:hanging="446"/>
              <w:rPr>
                <w:rFonts w:ascii="Calibri" w:hAnsi="Calibri" w:cs="Calibri"/>
              </w:rPr>
            </w:pPr>
          </w:p>
        </w:tc>
        <w:tc>
          <w:tcPr>
            <w:tcW w:w="1350" w:type="dxa"/>
            <w:tcBorders>
              <w:top w:val="single" w:sz="6" w:space="0" w:color="000000"/>
              <w:left w:val="single" w:sz="6" w:space="0" w:color="000000"/>
              <w:bottom w:val="single" w:sz="6" w:space="0" w:color="000000"/>
              <w:right w:val="single" w:sz="6" w:space="0" w:color="000000"/>
            </w:tcBorders>
            <w:hideMark/>
          </w:tcPr>
          <w:p w14:paraId="1B4A7D2E"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13B100D1"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Absent</w:t>
            </w:r>
          </w:p>
        </w:tc>
      </w:tr>
      <w:tr w:rsidR="00801638" w:rsidRPr="00801638" w14:paraId="29B9FFE9" w14:textId="77777777" w:rsidTr="006C3ABD">
        <w:tc>
          <w:tcPr>
            <w:tcW w:w="1612" w:type="dxa"/>
            <w:tcBorders>
              <w:top w:val="single" w:sz="6" w:space="0" w:color="000000"/>
              <w:left w:val="single" w:sz="6" w:space="0" w:color="000000"/>
              <w:bottom w:val="single" w:sz="6" w:space="0" w:color="000000"/>
              <w:right w:val="single" w:sz="6" w:space="0" w:color="000000"/>
            </w:tcBorders>
            <w:hideMark/>
          </w:tcPr>
          <w:p w14:paraId="251EDA1C"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2BA23086"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1350" w:type="dxa"/>
            <w:tcBorders>
              <w:top w:val="single" w:sz="6" w:space="0" w:color="000000"/>
              <w:left w:val="single" w:sz="6" w:space="0" w:color="000000"/>
              <w:bottom w:val="single" w:sz="6" w:space="0" w:color="000000"/>
              <w:right w:val="single" w:sz="6" w:space="0" w:color="000000"/>
            </w:tcBorders>
          </w:tcPr>
          <w:p w14:paraId="082C620B" w14:textId="77777777" w:rsidR="00801638" w:rsidRPr="00801638" w:rsidRDefault="00801638" w:rsidP="006C3ABD">
            <w:pPr>
              <w:spacing w:line="254" w:lineRule="auto"/>
              <w:ind w:left="446" w:hanging="446"/>
              <w:jc w:val="center"/>
              <w:rPr>
                <w:rFonts w:ascii="Calibri" w:hAnsi="Calibri" w:cs="Calibri"/>
              </w:rPr>
            </w:pPr>
          </w:p>
        </w:tc>
      </w:tr>
      <w:tr w:rsidR="00801638" w:rsidRPr="00801638" w14:paraId="52056ABC" w14:textId="77777777" w:rsidTr="006C3ABD">
        <w:tc>
          <w:tcPr>
            <w:tcW w:w="1612" w:type="dxa"/>
            <w:tcBorders>
              <w:top w:val="single" w:sz="6" w:space="0" w:color="000000"/>
              <w:left w:val="single" w:sz="6" w:space="0" w:color="000000"/>
              <w:bottom w:val="single" w:sz="6" w:space="0" w:color="000000"/>
              <w:right w:val="single" w:sz="6" w:space="0" w:color="000000"/>
            </w:tcBorders>
            <w:hideMark/>
          </w:tcPr>
          <w:p w14:paraId="5F9B6529"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6784B5BA"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1350" w:type="dxa"/>
            <w:tcBorders>
              <w:top w:val="single" w:sz="6" w:space="0" w:color="000000"/>
              <w:left w:val="single" w:sz="6" w:space="0" w:color="000000"/>
              <w:bottom w:val="single" w:sz="6" w:space="0" w:color="000000"/>
              <w:right w:val="single" w:sz="6" w:space="0" w:color="000000"/>
            </w:tcBorders>
          </w:tcPr>
          <w:p w14:paraId="693C869F" w14:textId="77777777" w:rsidR="00801638" w:rsidRPr="00801638" w:rsidRDefault="00801638" w:rsidP="006C3ABD">
            <w:pPr>
              <w:spacing w:line="254" w:lineRule="auto"/>
              <w:ind w:left="446" w:hanging="446"/>
              <w:jc w:val="center"/>
              <w:rPr>
                <w:rFonts w:ascii="Calibri" w:hAnsi="Calibri" w:cs="Calibri"/>
              </w:rPr>
            </w:pPr>
          </w:p>
        </w:tc>
      </w:tr>
      <w:tr w:rsidR="00801638" w:rsidRPr="00801638" w14:paraId="29B8FDF7" w14:textId="77777777" w:rsidTr="006C3ABD">
        <w:tc>
          <w:tcPr>
            <w:tcW w:w="1612" w:type="dxa"/>
            <w:tcBorders>
              <w:top w:val="single" w:sz="6" w:space="0" w:color="000000"/>
              <w:left w:val="single" w:sz="6" w:space="0" w:color="000000"/>
              <w:bottom w:val="single" w:sz="6" w:space="0" w:color="000000"/>
              <w:right w:val="single" w:sz="6" w:space="0" w:color="000000"/>
            </w:tcBorders>
            <w:hideMark/>
          </w:tcPr>
          <w:p w14:paraId="34DC9A7F"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0E1FB8B5"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1350" w:type="dxa"/>
            <w:tcBorders>
              <w:top w:val="single" w:sz="6" w:space="0" w:color="000000"/>
              <w:left w:val="single" w:sz="6" w:space="0" w:color="000000"/>
              <w:bottom w:val="single" w:sz="6" w:space="0" w:color="000000"/>
              <w:right w:val="single" w:sz="6" w:space="0" w:color="000000"/>
            </w:tcBorders>
          </w:tcPr>
          <w:p w14:paraId="71FD9E90" w14:textId="77777777" w:rsidR="00801638" w:rsidRPr="00801638" w:rsidRDefault="00801638" w:rsidP="006C3ABD">
            <w:pPr>
              <w:spacing w:line="254" w:lineRule="auto"/>
              <w:ind w:left="446" w:hanging="446"/>
              <w:jc w:val="center"/>
              <w:rPr>
                <w:rFonts w:ascii="Calibri" w:hAnsi="Calibri" w:cs="Calibri"/>
              </w:rPr>
            </w:pPr>
          </w:p>
        </w:tc>
      </w:tr>
      <w:tr w:rsidR="00801638" w:rsidRPr="00801638" w14:paraId="43D6F3B7" w14:textId="77777777" w:rsidTr="006C3ABD">
        <w:tc>
          <w:tcPr>
            <w:tcW w:w="1612" w:type="dxa"/>
            <w:tcBorders>
              <w:top w:val="single" w:sz="6" w:space="0" w:color="000000"/>
              <w:left w:val="single" w:sz="6" w:space="0" w:color="000000"/>
              <w:bottom w:val="single" w:sz="6" w:space="0" w:color="000000"/>
              <w:right w:val="single" w:sz="6" w:space="0" w:color="000000"/>
            </w:tcBorders>
            <w:hideMark/>
          </w:tcPr>
          <w:p w14:paraId="38F3A5C0"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762A995A"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1350" w:type="dxa"/>
            <w:tcBorders>
              <w:top w:val="single" w:sz="6" w:space="0" w:color="000000"/>
              <w:left w:val="single" w:sz="6" w:space="0" w:color="000000"/>
              <w:bottom w:val="single" w:sz="6" w:space="0" w:color="000000"/>
              <w:right w:val="single" w:sz="6" w:space="0" w:color="000000"/>
            </w:tcBorders>
          </w:tcPr>
          <w:p w14:paraId="5B4A1365" w14:textId="77777777" w:rsidR="00801638" w:rsidRPr="00801638" w:rsidRDefault="00801638" w:rsidP="006C3ABD">
            <w:pPr>
              <w:spacing w:line="254" w:lineRule="auto"/>
              <w:ind w:left="446" w:hanging="446"/>
              <w:rPr>
                <w:rFonts w:ascii="Calibri" w:hAnsi="Calibri" w:cs="Calibri"/>
              </w:rPr>
            </w:pPr>
          </w:p>
        </w:tc>
      </w:tr>
      <w:tr w:rsidR="00801638" w:rsidRPr="00801638" w14:paraId="05058070" w14:textId="77777777" w:rsidTr="006C3ABD">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28508E25"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3569F30A" w14:textId="6076A109" w:rsidR="00801638" w:rsidRPr="00801638" w:rsidRDefault="00801638" w:rsidP="006C3ABD">
            <w:pPr>
              <w:spacing w:line="254" w:lineRule="auto"/>
              <w:ind w:left="446" w:hanging="446"/>
              <w:jc w:val="center"/>
              <w:rPr>
                <w:rFonts w:ascii="Calibri" w:hAnsi="Calibri" w:cs="Calibri"/>
              </w:rPr>
            </w:pPr>
          </w:p>
        </w:tc>
        <w:tc>
          <w:tcPr>
            <w:tcW w:w="1350" w:type="dxa"/>
            <w:tcBorders>
              <w:top w:val="single" w:sz="6" w:space="0" w:color="000000"/>
              <w:left w:val="single" w:sz="6" w:space="0" w:color="000000"/>
              <w:bottom w:val="single" w:sz="6" w:space="0" w:color="000000"/>
              <w:right w:val="single" w:sz="6" w:space="0" w:color="000000"/>
            </w:tcBorders>
          </w:tcPr>
          <w:p w14:paraId="3C9D990E" w14:textId="56ECC3E6" w:rsidR="00801638" w:rsidRPr="00801638" w:rsidRDefault="00801638" w:rsidP="006C3ABD">
            <w:pPr>
              <w:spacing w:line="254" w:lineRule="auto"/>
              <w:ind w:left="446" w:hanging="446"/>
              <w:jc w:val="center"/>
              <w:rPr>
                <w:rFonts w:ascii="Calibri" w:hAnsi="Calibri" w:cs="Calibri"/>
              </w:rPr>
            </w:pPr>
            <w:r>
              <w:rPr>
                <w:rFonts w:ascii="Calibri" w:hAnsi="Calibri" w:cs="Calibri"/>
              </w:rPr>
              <w:t>Excused</w:t>
            </w:r>
          </w:p>
        </w:tc>
      </w:tr>
    </w:tbl>
    <w:p w14:paraId="3F1CEDB4" w14:textId="77777777" w:rsidR="00801638" w:rsidRPr="00801638" w:rsidRDefault="00801638" w:rsidP="00801638">
      <w:pPr>
        <w:ind w:left="446" w:hanging="446"/>
        <w:rPr>
          <w:rFonts w:ascii="Calibri" w:hAnsi="Calibri" w:cs="Calibri"/>
          <w:b/>
        </w:rPr>
      </w:pPr>
      <w:bookmarkStart w:id="1" w:name="_Hlk176524180"/>
    </w:p>
    <w:p w14:paraId="00D25F69" w14:textId="77777777" w:rsidR="006F244A" w:rsidRDefault="006F244A" w:rsidP="00801638">
      <w:pPr>
        <w:ind w:left="446" w:hanging="446"/>
        <w:rPr>
          <w:rFonts w:ascii="Calibri" w:hAnsi="Calibri" w:cs="Calibri"/>
          <w:b/>
        </w:rPr>
      </w:pPr>
    </w:p>
    <w:p w14:paraId="00AA8D50" w14:textId="77777777" w:rsidR="006F244A" w:rsidRDefault="006F244A" w:rsidP="00801638">
      <w:pPr>
        <w:ind w:left="446" w:hanging="446"/>
        <w:rPr>
          <w:rFonts w:ascii="Calibri" w:hAnsi="Calibri" w:cs="Calibri"/>
          <w:b/>
        </w:rPr>
      </w:pPr>
    </w:p>
    <w:p w14:paraId="53D7E1E3" w14:textId="21A2E150" w:rsidR="00801638" w:rsidRPr="00801638" w:rsidRDefault="00801638" w:rsidP="00801638">
      <w:pPr>
        <w:ind w:left="446" w:hanging="446"/>
        <w:rPr>
          <w:rFonts w:ascii="Calibri" w:hAnsi="Calibri" w:cs="Calibri"/>
        </w:rPr>
      </w:pPr>
      <w:r w:rsidRPr="00801638">
        <w:rPr>
          <w:rFonts w:ascii="Calibri" w:hAnsi="Calibri" w:cs="Calibri"/>
          <w:b/>
        </w:rPr>
        <w:t>Motion # 1</w:t>
      </w:r>
      <w:r w:rsidRPr="00801638">
        <w:rPr>
          <w:rFonts w:ascii="Calibri" w:hAnsi="Calibri" w:cs="Calibri"/>
        </w:rPr>
        <w:t xml:space="preserve"> </w:t>
      </w:r>
      <w:r w:rsidRPr="00801638">
        <w:rPr>
          <w:rFonts w:ascii="Calibri" w:hAnsi="Calibri" w:cs="Calibri"/>
          <w:b/>
        </w:rPr>
        <w:t>and Voting Record:</w:t>
      </w:r>
      <w:r w:rsidRPr="00801638">
        <w:rPr>
          <w:rFonts w:ascii="Calibri" w:hAnsi="Calibri" w:cs="Calibri"/>
        </w:rPr>
        <w:t xml:space="preserve">  </w:t>
      </w:r>
    </w:p>
    <w:p w14:paraId="1C01B6F4" w14:textId="245C1D81" w:rsidR="00801638" w:rsidRPr="00801638" w:rsidRDefault="00801638" w:rsidP="00801638">
      <w:pPr>
        <w:tabs>
          <w:tab w:val="left" w:pos="270"/>
        </w:tabs>
        <w:ind w:left="720" w:hanging="720"/>
        <w:rPr>
          <w:rFonts w:ascii="Calibri" w:hAnsi="Calibri" w:cs="Calibri"/>
        </w:rPr>
      </w:pPr>
      <w:r w:rsidRPr="00801638">
        <w:rPr>
          <w:rFonts w:ascii="Calibri" w:hAnsi="Calibri" w:cs="Calibri"/>
        </w:rPr>
        <w:t xml:space="preserve">Date: </w:t>
      </w:r>
      <w:r w:rsidRPr="00801638">
        <w:rPr>
          <w:rFonts w:ascii="Calibri" w:hAnsi="Calibri" w:cs="Calibri"/>
          <w:bCs/>
        </w:rPr>
        <w:t>July 22, 2025</w:t>
      </w:r>
    </w:p>
    <w:p w14:paraId="08D4814A" w14:textId="77777777" w:rsidR="00801638" w:rsidRPr="00801638" w:rsidRDefault="00801638" w:rsidP="00801638">
      <w:pPr>
        <w:ind w:left="720" w:hanging="720"/>
        <w:rPr>
          <w:rFonts w:ascii="Calibri" w:hAnsi="Calibri" w:cs="Calibri"/>
        </w:rPr>
      </w:pPr>
      <w:r w:rsidRPr="00801638">
        <w:rPr>
          <w:rFonts w:ascii="Calibri" w:hAnsi="Calibri" w:cs="Calibr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801638" w:rsidRPr="00801638" w14:paraId="76998BDB" w14:textId="77777777" w:rsidTr="006C3ABD">
        <w:tc>
          <w:tcPr>
            <w:tcW w:w="2214" w:type="dxa"/>
            <w:tcBorders>
              <w:top w:val="single" w:sz="12" w:space="0" w:color="000000"/>
              <w:left w:val="single" w:sz="12" w:space="0" w:color="000000"/>
              <w:bottom w:val="single" w:sz="12" w:space="0" w:color="000000"/>
              <w:right w:val="single" w:sz="6" w:space="0" w:color="000000"/>
            </w:tcBorders>
            <w:hideMark/>
          </w:tcPr>
          <w:p w14:paraId="5B70B4C5"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DD3CEF3" w14:textId="77777777" w:rsidR="00801638" w:rsidRPr="00801638" w:rsidRDefault="00801638" w:rsidP="006C3ABD">
            <w:pPr>
              <w:spacing w:line="254" w:lineRule="auto"/>
              <w:ind w:left="446" w:firstLine="720"/>
              <w:rPr>
                <w:rFonts w:ascii="Calibri" w:hAnsi="Calibri" w:cs="Calibri"/>
              </w:rPr>
            </w:pPr>
          </w:p>
        </w:tc>
        <w:tc>
          <w:tcPr>
            <w:tcW w:w="2700" w:type="dxa"/>
            <w:tcBorders>
              <w:top w:val="single" w:sz="12" w:space="0" w:color="000000"/>
              <w:left w:val="single" w:sz="6" w:space="0" w:color="000000"/>
              <w:bottom w:val="single" w:sz="12" w:space="0" w:color="000000"/>
              <w:right w:val="single" w:sz="6" w:space="0" w:color="000000"/>
            </w:tcBorders>
            <w:hideMark/>
          </w:tcPr>
          <w:p w14:paraId="11B6EA8A"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15074B2" w14:textId="77777777" w:rsidR="00801638" w:rsidRPr="00801638" w:rsidRDefault="00801638" w:rsidP="006C3ABD">
            <w:pPr>
              <w:spacing w:line="254" w:lineRule="auto"/>
              <w:ind w:left="446" w:hanging="446"/>
              <w:rPr>
                <w:rFonts w:ascii="Calibri" w:hAnsi="Calibri" w:cs="Calibri"/>
              </w:rPr>
            </w:pPr>
          </w:p>
        </w:tc>
      </w:tr>
      <w:tr w:rsidR="00801638" w:rsidRPr="00801638" w14:paraId="6DB83FA8" w14:textId="77777777" w:rsidTr="006C3ABD">
        <w:tc>
          <w:tcPr>
            <w:tcW w:w="2214" w:type="dxa"/>
            <w:tcBorders>
              <w:top w:val="nil"/>
              <w:left w:val="single" w:sz="12" w:space="0" w:color="000000"/>
              <w:bottom w:val="single" w:sz="6" w:space="0" w:color="000000"/>
              <w:right w:val="single" w:sz="6" w:space="0" w:color="000000"/>
            </w:tcBorders>
          </w:tcPr>
          <w:p w14:paraId="7B973D6D" w14:textId="77777777" w:rsidR="00801638" w:rsidRPr="00801638" w:rsidRDefault="00801638" w:rsidP="006C3ABD">
            <w:pPr>
              <w:spacing w:line="254" w:lineRule="auto"/>
              <w:ind w:left="446" w:hanging="446"/>
              <w:jc w:val="center"/>
              <w:rPr>
                <w:rFonts w:ascii="Calibri" w:hAnsi="Calibri" w:cs="Calibri"/>
              </w:rPr>
            </w:pPr>
          </w:p>
        </w:tc>
        <w:tc>
          <w:tcPr>
            <w:tcW w:w="2034" w:type="dxa"/>
            <w:tcBorders>
              <w:top w:val="nil"/>
              <w:left w:val="single" w:sz="6" w:space="0" w:color="000000"/>
              <w:bottom w:val="single" w:sz="6" w:space="0" w:color="000000"/>
              <w:right w:val="single" w:sz="6" w:space="0" w:color="000000"/>
            </w:tcBorders>
            <w:hideMark/>
          </w:tcPr>
          <w:p w14:paraId="741C7BF3"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Robert Batty</w:t>
            </w:r>
          </w:p>
        </w:tc>
        <w:tc>
          <w:tcPr>
            <w:tcW w:w="2700" w:type="dxa"/>
            <w:tcBorders>
              <w:top w:val="nil"/>
              <w:left w:val="single" w:sz="6" w:space="0" w:color="000000"/>
              <w:bottom w:val="single" w:sz="6" w:space="0" w:color="000000"/>
              <w:right w:val="single" w:sz="6" w:space="0" w:color="000000"/>
            </w:tcBorders>
            <w:hideMark/>
          </w:tcPr>
          <w:p w14:paraId="03CC1523" w14:textId="0AFD730E" w:rsidR="00801638" w:rsidRPr="00801638" w:rsidRDefault="00801638" w:rsidP="006C3ABD">
            <w:pPr>
              <w:ind w:left="446" w:hanging="446"/>
              <w:jc w:val="center"/>
              <w:rPr>
                <w:rFonts w:ascii="Calibri" w:hAnsi="Calibri" w:cs="Calibri"/>
              </w:rPr>
            </w:pPr>
            <w:r>
              <w:rPr>
                <w:rFonts w:ascii="Calibri" w:hAnsi="Calibri" w:cs="Calibri"/>
              </w:rPr>
              <w:t>X</w:t>
            </w:r>
          </w:p>
        </w:tc>
        <w:tc>
          <w:tcPr>
            <w:tcW w:w="1908" w:type="dxa"/>
            <w:tcBorders>
              <w:top w:val="nil"/>
              <w:left w:val="single" w:sz="6" w:space="0" w:color="000000"/>
              <w:bottom w:val="single" w:sz="6" w:space="0" w:color="000000"/>
              <w:right w:val="single" w:sz="12" w:space="0" w:color="000000"/>
            </w:tcBorders>
            <w:hideMark/>
          </w:tcPr>
          <w:p w14:paraId="47539CEE"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 xml:space="preserve">Robert Batty </w:t>
            </w:r>
          </w:p>
        </w:tc>
      </w:tr>
      <w:tr w:rsidR="00801638" w:rsidRPr="00801638" w14:paraId="12DF1C64" w14:textId="77777777" w:rsidTr="006C3ABD">
        <w:tc>
          <w:tcPr>
            <w:tcW w:w="2214" w:type="dxa"/>
            <w:tcBorders>
              <w:top w:val="single" w:sz="6" w:space="0" w:color="000000"/>
              <w:left w:val="single" w:sz="12" w:space="0" w:color="000000"/>
              <w:bottom w:val="single" w:sz="6" w:space="0" w:color="000000"/>
              <w:right w:val="single" w:sz="6" w:space="0" w:color="000000"/>
            </w:tcBorders>
          </w:tcPr>
          <w:p w14:paraId="506F1122" w14:textId="77777777" w:rsidR="00801638" w:rsidRPr="00801638" w:rsidRDefault="00801638" w:rsidP="006C3ABD">
            <w:pPr>
              <w:spacing w:line="254" w:lineRule="auto"/>
              <w:ind w:left="446" w:hanging="446"/>
              <w:jc w:val="center"/>
              <w:rPr>
                <w:rFonts w:ascii="Calibri" w:hAnsi="Calibri" w:cs="Calibri"/>
              </w:rPr>
            </w:pPr>
          </w:p>
        </w:tc>
        <w:tc>
          <w:tcPr>
            <w:tcW w:w="2034" w:type="dxa"/>
            <w:tcBorders>
              <w:top w:val="single" w:sz="6" w:space="0" w:color="000000"/>
              <w:left w:val="single" w:sz="6" w:space="0" w:color="000000"/>
              <w:bottom w:val="single" w:sz="6" w:space="0" w:color="000000"/>
              <w:right w:val="single" w:sz="6" w:space="0" w:color="000000"/>
            </w:tcBorders>
            <w:hideMark/>
          </w:tcPr>
          <w:p w14:paraId="4FF11DFE"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0186E8A" w14:textId="77777777" w:rsidR="00801638" w:rsidRPr="00801638" w:rsidRDefault="00801638" w:rsidP="006C3ABD">
            <w:pPr>
              <w:ind w:left="446" w:hanging="446"/>
              <w:rPr>
                <w:rFonts w:ascii="Calibri" w:hAnsi="Calibri" w:cs="Calibri"/>
              </w:rPr>
            </w:pPr>
          </w:p>
        </w:tc>
        <w:tc>
          <w:tcPr>
            <w:tcW w:w="1908" w:type="dxa"/>
            <w:tcBorders>
              <w:top w:val="single" w:sz="6" w:space="0" w:color="000000"/>
              <w:left w:val="single" w:sz="6" w:space="0" w:color="000000"/>
              <w:bottom w:val="single" w:sz="6" w:space="0" w:color="000000"/>
              <w:right w:val="single" w:sz="12" w:space="0" w:color="000000"/>
            </w:tcBorders>
            <w:hideMark/>
          </w:tcPr>
          <w:p w14:paraId="74559918"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Paul Erskine</w:t>
            </w:r>
          </w:p>
        </w:tc>
      </w:tr>
      <w:tr w:rsidR="00801638" w:rsidRPr="00801638" w14:paraId="3745579F" w14:textId="77777777" w:rsidTr="006C3ABD">
        <w:tc>
          <w:tcPr>
            <w:tcW w:w="2214" w:type="dxa"/>
            <w:tcBorders>
              <w:top w:val="single" w:sz="6" w:space="0" w:color="000000"/>
              <w:left w:val="single" w:sz="12" w:space="0" w:color="000000"/>
              <w:bottom w:val="single" w:sz="6" w:space="0" w:color="000000"/>
              <w:right w:val="single" w:sz="6" w:space="0" w:color="000000"/>
            </w:tcBorders>
            <w:hideMark/>
          </w:tcPr>
          <w:p w14:paraId="1450E6BF" w14:textId="77777777" w:rsidR="00801638" w:rsidRPr="00801638" w:rsidRDefault="00801638" w:rsidP="006C3ABD">
            <w:pPr>
              <w:spacing w:line="254" w:lineRule="auto"/>
              <w:ind w:left="446" w:hanging="446"/>
              <w:jc w:val="center"/>
              <w:rPr>
                <w:rFonts w:ascii="Calibri" w:hAnsi="Calibri" w:cs="Calibri"/>
              </w:rPr>
            </w:pPr>
          </w:p>
        </w:tc>
        <w:tc>
          <w:tcPr>
            <w:tcW w:w="2034" w:type="dxa"/>
            <w:tcBorders>
              <w:top w:val="single" w:sz="6" w:space="0" w:color="000000"/>
              <w:left w:val="single" w:sz="6" w:space="0" w:color="000000"/>
              <w:bottom w:val="single" w:sz="6" w:space="0" w:color="000000"/>
              <w:right w:val="single" w:sz="6" w:space="0" w:color="000000"/>
            </w:tcBorders>
            <w:hideMark/>
          </w:tcPr>
          <w:p w14:paraId="7EB0EC9F"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4729BA7" w14:textId="42CD7E64" w:rsidR="00801638" w:rsidRPr="00801638" w:rsidRDefault="00801638" w:rsidP="006C3ABD">
            <w:pPr>
              <w:ind w:left="446" w:hanging="446"/>
              <w:jc w:val="center"/>
              <w:rPr>
                <w:rFonts w:ascii="Calibri" w:hAnsi="Calibri" w:cs="Calibri"/>
              </w:rPr>
            </w:pPr>
          </w:p>
        </w:tc>
        <w:tc>
          <w:tcPr>
            <w:tcW w:w="1908" w:type="dxa"/>
            <w:tcBorders>
              <w:top w:val="single" w:sz="6" w:space="0" w:color="000000"/>
              <w:left w:val="single" w:sz="6" w:space="0" w:color="000000"/>
              <w:bottom w:val="single" w:sz="6" w:space="0" w:color="000000"/>
              <w:right w:val="single" w:sz="12" w:space="0" w:color="000000"/>
            </w:tcBorders>
            <w:hideMark/>
          </w:tcPr>
          <w:p w14:paraId="1BCA344E"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Rick McGraw</w:t>
            </w:r>
          </w:p>
        </w:tc>
      </w:tr>
      <w:tr w:rsidR="00801638" w:rsidRPr="00801638" w14:paraId="34E555D4" w14:textId="77777777" w:rsidTr="006C3ABD">
        <w:tc>
          <w:tcPr>
            <w:tcW w:w="2214" w:type="dxa"/>
            <w:tcBorders>
              <w:top w:val="single" w:sz="6" w:space="0" w:color="000000"/>
              <w:left w:val="single" w:sz="12" w:space="0" w:color="000000"/>
              <w:bottom w:val="single" w:sz="6" w:space="0" w:color="000000"/>
              <w:right w:val="single" w:sz="6" w:space="0" w:color="000000"/>
            </w:tcBorders>
            <w:hideMark/>
          </w:tcPr>
          <w:p w14:paraId="7A3F4CF1" w14:textId="16D9F660" w:rsidR="00801638" w:rsidRPr="00801638" w:rsidRDefault="00801638" w:rsidP="006C3ABD">
            <w:pPr>
              <w:ind w:left="446" w:hanging="446"/>
              <w:jc w:val="center"/>
              <w:rPr>
                <w:rFonts w:ascii="Calibri" w:hAnsi="Calibri" w:cs="Calibri"/>
              </w:rPr>
            </w:pPr>
          </w:p>
        </w:tc>
        <w:tc>
          <w:tcPr>
            <w:tcW w:w="2034" w:type="dxa"/>
            <w:tcBorders>
              <w:top w:val="single" w:sz="6" w:space="0" w:color="000000"/>
              <w:left w:val="single" w:sz="6" w:space="0" w:color="000000"/>
              <w:bottom w:val="single" w:sz="6" w:space="0" w:color="000000"/>
              <w:right w:val="single" w:sz="6" w:space="0" w:color="000000"/>
            </w:tcBorders>
            <w:hideMark/>
          </w:tcPr>
          <w:p w14:paraId="6977C61D" w14:textId="77777777" w:rsidR="00801638" w:rsidRPr="00801638" w:rsidRDefault="00801638" w:rsidP="006C3ABD">
            <w:pPr>
              <w:tabs>
                <w:tab w:val="right" w:pos="1998"/>
              </w:tabs>
              <w:spacing w:line="254" w:lineRule="auto"/>
              <w:ind w:left="446" w:hanging="446"/>
              <w:rPr>
                <w:rFonts w:ascii="Calibri" w:hAnsi="Calibri" w:cs="Calibri"/>
              </w:rPr>
            </w:pPr>
            <w:r w:rsidRPr="00801638">
              <w:rPr>
                <w:rFonts w:ascii="Calibri" w:hAnsi="Calibri" w:cs="Calibr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2F83D73" w14:textId="77777777" w:rsidR="00801638" w:rsidRPr="00801638" w:rsidRDefault="00801638" w:rsidP="006C3ABD">
            <w:pPr>
              <w:spacing w:line="254" w:lineRule="auto"/>
              <w:ind w:left="446" w:hanging="446"/>
              <w:jc w:val="center"/>
              <w:rPr>
                <w:rFonts w:ascii="Calibri" w:hAnsi="Calibri" w:cs="Calibri"/>
              </w:rPr>
            </w:pPr>
          </w:p>
        </w:tc>
        <w:tc>
          <w:tcPr>
            <w:tcW w:w="1908" w:type="dxa"/>
            <w:tcBorders>
              <w:top w:val="single" w:sz="6" w:space="0" w:color="000000"/>
              <w:left w:val="single" w:sz="6" w:space="0" w:color="000000"/>
              <w:bottom w:val="single" w:sz="6" w:space="0" w:color="000000"/>
              <w:right w:val="single" w:sz="12" w:space="0" w:color="000000"/>
            </w:tcBorders>
            <w:hideMark/>
          </w:tcPr>
          <w:p w14:paraId="785A225E"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Janel Gifford</w:t>
            </w:r>
          </w:p>
        </w:tc>
      </w:tr>
      <w:tr w:rsidR="00801638" w:rsidRPr="00801638" w14:paraId="74AB62D0" w14:textId="77777777" w:rsidTr="006C3ABD">
        <w:tc>
          <w:tcPr>
            <w:tcW w:w="2214" w:type="dxa"/>
            <w:tcBorders>
              <w:top w:val="single" w:sz="6" w:space="0" w:color="000000"/>
              <w:left w:val="single" w:sz="12" w:space="0" w:color="000000"/>
              <w:bottom w:val="single" w:sz="12" w:space="0" w:color="000000"/>
              <w:right w:val="single" w:sz="6" w:space="0" w:color="000000"/>
            </w:tcBorders>
          </w:tcPr>
          <w:p w14:paraId="5D1A6C39" w14:textId="54242DCA" w:rsidR="00801638" w:rsidRPr="00801638" w:rsidRDefault="00801638" w:rsidP="006C3ABD">
            <w:pPr>
              <w:spacing w:line="254" w:lineRule="auto"/>
              <w:ind w:left="446" w:hanging="446"/>
              <w:jc w:val="center"/>
              <w:rPr>
                <w:rFonts w:ascii="Calibri" w:hAnsi="Calibri" w:cs="Calibri"/>
              </w:rPr>
            </w:pPr>
            <w:r>
              <w:rPr>
                <w:rFonts w:ascii="Calibri" w:hAnsi="Calibri" w:cs="Calibri"/>
              </w:rPr>
              <w:t>X</w:t>
            </w:r>
          </w:p>
        </w:tc>
        <w:tc>
          <w:tcPr>
            <w:tcW w:w="2034" w:type="dxa"/>
            <w:tcBorders>
              <w:top w:val="single" w:sz="6" w:space="0" w:color="000000"/>
              <w:left w:val="single" w:sz="6" w:space="0" w:color="000000"/>
              <w:bottom w:val="single" w:sz="12" w:space="0" w:color="000000"/>
              <w:right w:val="single" w:sz="6" w:space="0" w:color="000000"/>
            </w:tcBorders>
            <w:hideMark/>
          </w:tcPr>
          <w:p w14:paraId="59B6A81D"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F5C3F78" w14:textId="77777777" w:rsidR="00801638" w:rsidRPr="00801638" w:rsidRDefault="00801638" w:rsidP="006C3ABD">
            <w:pPr>
              <w:spacing w:line="256" w:lineRule="auto"/>
              <w:ind w:left="446" w:hanging="446"/>
              <w:jc w:val="center"/>
              <w:rPr>
                <w:rFonts w:ascii="Calibri" w:hAnsi="Calibri" w:cs="Calibri"/>
              </w:rPr>
            </w:pPr>
          </w:p>
        </w:tc>
        <w:tc>
          <w:tcPr>
            <w:tcW w:w="1908" w:type="dxa"/>
            <w:tcBorders>
              <w:top w:val="single" w:sz="6" w:space="0" w:color="000000"/>
              <w:left w:val="single" w:sz="6" w:space="0" w:color="000000"/>
              <w:bottom w:val="single" w:sz="12" w:space="0" w:color="000000"/>
              <w:right w:val="single" w:sz="12" w:space="0" w:color="000000"/>
            </w:tcBorders>
            <w:hideMark/>
          </w:tcPr>
          <w:p w14:paraId="20FBBDC1" w14:textId="77777777" w:rsidR="00801638" w:rsidRPr="00801638" w:rsidRDefault="00801638" w:rsidP="006C3ABD">
            <w:pPr>
              <w:spacing w:line="254" w:lineRule="auto"/>
              <w:ind w:left="446" w:hanging="446"/>
              <w:rPr>
                <w:rFonts w:ascii="Calibri" w:eastAsiaTheme="minorHAnsi" w:hAnsi="Calibri" w:cs="Calibri"/>
                <w:sz w:val="20"/>
                <w:szCs w:val="20"/>
              </w:rPr>
            </w:pPr>
            <w:r w:rsidRPr="00801638">
              <w:rPr>
                <w:rFonts w:ascii="Calibri" w:hAnsi="Calibri" w:cs="Calibri"/>
              </w:rPr>
              <w:t>Kathy Lebeuf</w:t>
            </w:r>
          </w:p>
        </w:tc>
      </w:tr>
    </w:tbl>
    <w:p w14:paraId="6DFAAD43" w14:textId="77777777" w:rsidR="00801638" w:rsidRPr="00801638" w:rsidRDefault="00801638" w:rsidP="00801638">
      <w:pPr>
        <w:ind w:left="446" w:hanging="446"/>
        <w:rPr>
          <w:rFonts w:ascii="Calibri" w:hAnsi="Calibri" w:cs="Calibri"/>
          <w:b/>
        </w:rPr>
      </w:pPr>
    </w:p>
    <w:p w14:paraId="2F267C2C" w14:textId="77777777" w:rsidR="00801638" w:rsidRDefault="00801638" w:rsidP="00801638">
      <w:pPr>
        <w:ind w:left="446" w:hanging="446"/>
        <w:rPr>
          <w:rFonts w:ascii="Calibri" w:hAnsi="Calibri" w:cs="Calibri"/>
          <w:bCs/>
        </w:rPr>
      </w:pPr>
      <w:r w:rsidRPr="00801638">
        <w:rPr>
          <w:rFonts w:ascii="Calibri" w:hAnsi="Calibri" w:cs="Calibri"/>
          <w:b/>
        </w:rPr>
        <w:t>MOTION #1</w:t>
      </w:r>
      <w:r w:rsidRPr="00801638">
        <w:rPr>
          <w:rFonts w:ascii="Calibri" w:hAnsi="Calibri" w:cs="Calibri"/>
          <w:bCs/>
        </w:rPr>
        <w:t xml:space="preserve">:  To approve Resolution 2025-05 for an LGIP Seismic </w:t>
      </w:r>
      <w:r>
        <w:rPr>
          <w:rFonts w:ascii="Calibri" w:hAnsi="Calibri" w:cs="Calibri"/>
          <w:bCs/>
        </w:rPr>
        <w:t xml:space="preserve">Account for the Otter Rock </w:t>
      </w:r>
    </w:p>
    <w:p w14:paraId="59064597" w14:textId="38339D4E" w:rsidR="00801638" w:rsidRPr="00801638" w:rsidRDefault="00801638" w:rsidP="00801638">
      <w:pPr>
        <w:ind w:left="446" w:hanging="446"/>
        <w:rPr>
          <w:rFonts w:ascii="Calibri" w:hAnsi="Calibri" w:cs="Calibri"/>
          <w:bCs/>
        </w:rPr>
      </w:pPr>
      <w:r>
        <w:rPr>
          <w:rFonts w:ascii="Calibri" w:hAnsi="Calibri" w:cs="Calibri"/>
          <w:bCs/>
        </w:rPr>
        <w:t>Fire Station Seismic Rehabilitation Project.</w:t>
      </w:r>
    </w:p>
    <w:p w14:paraId="60A8A5FE" w14:textId="77777777" w:rsidR="00801638" w:rsidRPr="00801638" w:rsidRDefault="00801638" w:rsidP="00801638">
      <w:pPr>
        <w:ind w:left="446" w:hanging="446"/>
        <w:rPr>
          <w:rFonts w:ascii="Calibri" w:hAnsi="Calibri" w:cs="Calibr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801638" w:rsidRPr="00801638" w14:paraId="3AB6C2EB" w14:textId="77777777" w:rsidTr="006C3ABD">
        <w:tc>
          <w:tcPr>
            <w:tcW w:w="1728" w:type="dxa"/>
            <w:tcBorders>
              <w:top w:val="single" w:sz="6" w:space="0" w:color="000000"/>
              <w:left w:val="single" w:sz="6" w:space="0" w:color="000000"/>
              <w:bottom w:val="single" w:sz="6" w:space="0" w:color="000000"/>
              <w:right w:val="single" w:sz="6" w:space="0" w:color="000000"/>
            </w:tcBorders>
          </w:tcPr>
          <w:p w14:paraId="40F4EFF1" w14:textId="77777777" w:rsidR="00801638" w:rsidRPr="00801638" w:rsidRDefault="00801638" w:rsidP="006C3ABD">
            <w:pPr>
              <w:spacing w:line="254" w:lineRule="auto"/>
              <w:ind w:left="446" w:hanging="446"/>
              <w:rPr>
                <w:rFonts w:ascii="Calibri" w:hAnsi="Calibri" w:cs="Calibri"/>
              </w:rPr>
            </w:pPr>
          </w:p>
        </w:tc>
        <w:tc>
          <w:tcPr>
            <w:tcW w:w="1782" w:type="dxa"/>
            <w:tcBorders>
              <w:top w:val="single" w:sz="6" w:space="0" w:color="000000"/>
              <w:left w:val="single" w:sz="6" w:space="0" w:color="000000"/>
              <w:bottom w:val="single" w:sz="6" w:space="0" w:color="000000"/>
              <w:right w:val="single" w:sz="6" w:space="0" w:color="000000"/>
            </w:tcBorders>
            <w:hideMark/>
          </w:tcPr>
          <w:p w14:paraId="0FA5D542"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7F2FD3F"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FEA4388"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92DBCF5"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 xml:space="preserve"> COMMENTS</w:t>
            </w:r>
          </w:p>
        </w:tc>
      </w:tr>
      <w:tr w:rsidR="00801638" w:rsidRPr="00801638" w14:paraId="7D4A63E5" w14:textId="77777777" w:rsidTr="006C3ABD">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106088E4"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2704C4C"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1782" w:type="dxa"/>
            <w:tcBorders>
              <w:top w:val="single" w:sz="6" w:space="0" w:color="000000"/>
              <w:left w:val="single" w:sz="6" w:space="0" w:color="000000"/>
              <w:bottom w:val="single" w:sz="6" w:space="0" w:color="000000"/>
              <w:right w:val="single" w:sz="6" w:space="0" w:color="000000"/>
            </w:tcBorders>
          </w:tcPr>
          <w:p w14:paraId="092BE5AA" w14:textId="77777777" w:rsidR="00801638" w:rsidRPr="00801638" w:rsidRDefault="00801638" w:rsidP="006C3ABD">
            <w:pPr>
              <w:spacing w:line="254" w:lineRule="auto"/>
              <w:ind w:left="446" w:hanging="446"/>
              <w:jc w:val="center"/>
              <w:rPr>
                <w:rFonts w:ascii="Calibri" w:hAnsi="Calibri" w:cs="Calibri"/>
              </w:rPr>
            </w:pPr>
          </w:p>
        </w:tc>
        <w:tc>
          <w:tcPr>
            <w:tcW w:w="1656" w:type="dxa"/>
            <w:tcBorders>
              <w:top w:val="single" w:sz="6" w:space="0" w:color="000000"/>
              <w:left w:val="single" w:sz="6" w:space="0" w:color="000000"/>
              <w:bottom w:val="single" w:sz="6" w:space="0" w:color="000000"/>
              <w:right w:val="single" w:sz="6" w:space="0" w:color="000000"/>
            </w:tcBorders>
          </w:tcPr>
          <w:p w14:paraId="74166D5E" w14:textId="77777777" w:rsidR="00801638" w:rsidRPr="00801638" w:rsidRDefault="00801638" w:rsidP="006C3ABD">
            <w:pPr>
              <w:spacing w:line="254" w:lineRule="auto"/>
              <w:ind w:left="446" w:hanging="446"/>
              <w:jc w:val="center"/>
              <w:rPr>
                <w:rFonts w:ascii="Calibri" w:hAnsi="Calibri" w:cs="Calibri"/>
              </w:rPr>
            </w:pPr>
          </w:p>
        </w:tc>
        <w:tc>
          <w:tcPr>
            <w:tcW w:w="1908" w:type="dxa"/>
            <w:tcBorders>
              <w:top w:val="single" w:sz="6" w:space="0" w:color="000000"/>
              <w:left w:val="single" w:sz="6" w:space="0" w:color="000000"/>
              <w:bottom w:val="single" w:sz="6" w:space="0" w:color="000000"/>
              <w:right w:val="single" w:sz="6" w:space="0" w:color="000000"/>
            </w:tcBorders>
          </w:tcPr>
          <w:p w14:paraId="1B6E9B59" w14:textId="77777777" w:rsidR="00801638" w:rsidRPr="00801638" w:rsidRDefault="00801638" w:rsidP="006C3ABD">
            <w:pPr>
              <w:spacing w:line="254" w:lineRule="auto"/>
              <w:ind w:left="446" w:hanging="446"/>
              <w:jc w:val="center"/>
              <w:rPr>
                <w:rFonts w:ascii="Calibri" w:hAnsi="Calibri" w:cs="Calibri"/>
              </w:rPr>
            </w:pPr>
          </w:p>
        </w:tc>
      </w:tr>
      <w:tr w:rsidR="00801638" w:rsidRPr="00801638" w14:paraId="1D09AA0F" w14:textId="77777777" w:rsidTr="006C3ABD">
        <w:tc>
          <w:tcPr>
            <w:tcW w:w="1728" w:type="dxa"/>
            <w:tcBorders>
              <w:top w:val="single" w:sz="6" w:space="0" w:color="000000"/>
              <w:left w:val="single" w:sz="6" w:space="0" w:color="000000"/>
              <w:bottom w:val="single" w:sz="6" w:space="0" w:color="000000"/>
              <w:right w:val="single" w:sz="6" w:space="0" w:color="000000"/>
            </w:tcBorders>
            <w:hideMark/>
          </w:tcPr>
          <w:p w14:paraId="29E73BBC"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6EB525F"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1782" w:type="dxa"/>
            <w:tcBorders>
              <w:top w:val="single" w:sz="6" w:space="0" w:color="000000"/>
              <w:left w:val="single" w:sz="6" w:space="0" w:color="000000"/>
              <w:bottom w:val="single" w:sz="6" w:space="0" w:color="000000"/>
              <w:right w:val="single" w:sz="6" w:space="0" w:color="000000"/>
            </w:tcBorders>
          </w:tcPr>
          <w:p w14:paraId="2CC3CD65" w14:textId="77777777" w:rsidR="00801638" w:rsidRPr="00801638" w:rsidRDefault="00801638" w:rsidP="006C3ABD">
            <w:pPr>
              <w:spacing w:line="254" w:lineRule="auto"/>
              <w:ind w:left="446" w:hanging="446"/>
              <w:jc w:val="center"/>
              <w:rPr>
                <w:rFonts w:ascii="Calibri" w:hAnsi="Calibri" w:cs="Calibri"/>
              </w:rPr>
            </w:pPr>
          </w:p>
        </w:tc>
        <w:tc>
          <w:tcPr>
            <w:tcW w:w="1656" w:type="dxa"/>
            <w:tcBorders>
              <w:top w:val="single" w:sz="6" w:space="0" w:color="000000"/>
              <w:left w:val="single" w:sz="6" w:space="0" w:color="000000"/>
              <w:bottom w:val="single" w:sz="6" w:space="0" w:color="000000"/>
              <w:right w:val="single" w:sz="6" w:space="0" w:color="000000"/>
            </w:tcBorders>
          </w:tcPr>
          <w:p w14:paraId="6EAB6F16" w14:textId="77777777" w:rsidR="00801638" w:rsidRPr="00801638" w:rsidRDefault="00801638" w:rsidP="006C3ABD">
            <w:pPr>
              <w:spacing w:line="254" w:lineRule="auto"/>
              <w:ind w:left="446" w:hanging="446"/>
              <w:jc w:val="center"/>
              <w:rPr>
                <w:rFonts w:ascii="Calibri" w:hAnsi="Calibri" w:cs="Calibri"/>
              </w:rPr>
            </w:pPr>
          </w:p>
        </w:tc>
        <w:tc>
          <w:tcPr>
            <w:tcW w:w="1908" w:type="dxa"/>
            <w:tcBorders>
              <w:top w:val="single" w:sz="6" w:space="0" w:color="000000"/>
              <w:left w:val="single" w:sz="6" w:space="0" w:color="000000"/>
              <w:bottom w:val="single" w:sz="6" w:space="0" w:color="000000"/>
              <w:right w:val="single" w:sz="6" w:space="0" w:color="000000"/>
            </w:tcBorders>
          </w:tcPr>
          <w:p w14:paraId="41D17F33" w14:textId="77777777" w:rsidR="00801638" w:rsidRPr="00801638" w:rsidRDefault="00801638" w:rsidP="006C3ABD">
            <w:pPr>
              <w:spacing w:line="254" w:lineRule="auto"/>
              <w:ind w:left="446" w:hanging="446"/>
              <w:jc w:val="center"/>
              <w:rPr>
                <w:rFonts w:ascii="Calibri" w:hAnsi="Calibri" w:cs="Calibri"/>
              </w:rPr>
            </w:pPr>
          </w:p>
        </w:tc>
      </w:tr>
      <w:tr w:rsidR="00801638" w:rsidRPr="00801638" w14:paraId="581D3C57" w14:textId="77777777" w:rsidTr="006C3ABD">
        <w:tc>
          <w:tcPr>
            <w:tcW w:w="1728" w:type="dxa"/>
            <w:tcBorders>
              <w:top w:val="single" w:sz="6" w:space="0" w:color="000000"/>
              <w:left w:val="single" w:sz="6" w:space="0" w:color="000000"/>
              <w:bottom w:val="single" w:sz="6" w:space="0" w:color="000000"/>
              <w:right w:val="single" w:sz="6" w:space="0" w:color="000000"/>
            </w:tcBorders>
            <w:hideMark/>
          </w:tcPr>
          <w:p w14:paraId="16CDD5D2"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190A0FE"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1782" w:type="dxa"/>
            <w:tcBorders>
              <w:top w:val="single" w:sz="6" w:space="0" w:color="000000"/>
              <w:left w:val="single" w:sz="6" w:space="0" w:color="000000"/>
              <w:bottom w:val="single" w:sz="6" w:space="0" w:color="000000"/>
              <w:right w:val="single" w:sz="6" w:space="0" w:color="000000"/>
            </w:tcBorders>
          </w:tcPr>
          <w:p w14:paraId="547D29F5" w14:textId="77777777" w:rsidR="00801638" w:rsidRPr="00801638" w:rsidRDefault="00801638" w:rsidP="006C3ABD">
            <w:pPr>
              <w:spacing w:line="254" w:lineRule="auto"/>
              <w:ind w:left="446" w:hanging="446"/>
              <w:jc w:val="center"/>
              <w:rPr>
                <w:rFonts w:ascii="Calibri" w:hAnsi="Calibri" w:cs="Calibri"/>
              </w:rPr>
            </w:pPr>
          </w:p>
        </w:tc>
        <w:tc>
          <w:tcPr>
            <w:tcW w:w="1656" w:type="dxa"/>
            <w:tcBorders>
              <w:top w:val="single" w:sz="6" w:space="0" w:color="000000"/>
              <w:left w:val="single" w:sz="6" w:space="0" w:color="000000"/>
              <w:bottom w:val="single" w:sz="6" w:space="0" w:color="000000"/>
              <w:right w:val="single" w:sz="6" w:space="0" w:color="000000"/>
            </w:tcBorders>
          </w:tcPr>
          <w:p w14:paraId="60BF753E" w14:textId="77777777" w:rsidR="00801638" w:rsidRPr="00801638" w:rsidRDefault="00801638" w:rsidP="006C3ABD">
            <w:pPr>
              <w:spacing w:line="254" w:lineRule="auto"/>
              <w:ind w:left="446" w:hanging="446"/>
              <w:jc w:val="center"/>
              <w:rPr>
                <w:rFonts w:ascii="Calibri" w:hAnsi="Calibri" w:cs="Calibri"/>
              </w:rPr>
            </w:pPr>
          </w:p>
        </w:tc>
        <w:tc>
          <w:tcPr>
            <w:tcW w:w="1908" w:type="dxa"/>
            <w:tcBorders>
              <w:top w:val="single" w:sz="6" w:space="0" w:color="000000"/>
              <w:left w:val="single" w:sz="6" w:space="0" w:color="000000"/>
              <w:bottom w:val="single" w:sz="6" w:space="0" w:color="000000"/>
              <w:right w:val="single" w:sz="6" w:space="0" w:color="000000"/>
            </w:tcBorders>
          </w:tcPr>
          <w:p w14:paraId="2C01B22D" w14:textId="77777777" w:rsidR="00801638" w:rsidRPr="00801638" w:rsidRDefault="00801638" w:rsidP="006C3ABD">
            <w:pPr>
              <w:keepNext/>
              <w:overflowPunct w:val="0"/>
              <w:autoSpaceDE w:val="0"/>
              <w:autoSpaceDN w:val="0"/>
              <w:adjustRightInd w:val="0"/>
              <w:spacing w:line="254" w:lineRule="auto"/>
              <w:ind w:left="446" w:hanging="446"/>
              <w:jc w:val="center"/>
              <w:outlineLvl w:val="6"/>
              <w:rPr>
                <w:rFonts w:ascii="Calibri" w:hAnsi="Calibri" w:cs="Calibri"/>
              </w:rPr>
            </w:pPr>
          </w:p>
        </w:tc>
      </w:tr>
      <w:tr w:rsidR="00801638" w:rsidRPr="00801638" w14:paraId="325F4317" w14:textId="77777777" w:rsidTr="006C3ABD">
        <w:tc>
          <w:tcPr>
            <w:tcW w:w="1728" w:type="dxa"/>
            <w:tcBorders>
              <w:top w:val="single" w:sz="6" w:space="0" w:color="000000"/>
              <w:left w:val="single" w:sz="6" w:space="0" w:color="000000"/>
              <w:bottom w:val="single" w:sz="6" w:space="0" w:color="000000"/>
              <w:right w:val="single" w:sz="6" w:space="0" w:color="000000"/>
            </w:tcBorders>
            <w:hideMark/>
          </w:tcPr>
          <w:p w14:paraId="74A0C732"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706B117"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1782" w:type="dxa"/>
            <w:tcBorders>
              <w:top w:val="single" w:sz="6" w:space="0" w:color="000000"/>
              <w:left w:val="single" w:sz="6" w:space="0" w:color="000000"/>
              <w:bottom w:val="single" w:sz="6" w:space="0" w:color="000000"/>
              <w:right w:val="single" w:sz="6" w:space="0" w:color="000000"/>
            </w:tcBorders>
          </w:tcPr>
          <w:p w14:paraId="36C496CC" w14:textId="77777777" w:rsidR="00801638" w:rsidRPr="00801638" w:rsidRDefault="00801638" w:rsidP="006C3ABD">
            <w:pPr>
              <w:spacing w:line="254" w:lineRule="auto"/>
              <w:ind w:left="446" w:hanging="446"/>
              <w:jc w:val="center"/>
              <w:rPr>
                <w:rFonts w:ascii="Calibri" w:hAnsi="Calibri" w:cs="Calibri"/>
              </w:rPr>
            </w:pPr>
          </w:p>
        </w:tc>
        <w:tc>
          <w:tcPr>
            <w:tcW w:w="1656" w:type="dxa"/>
            <w:tcBorders>
              <w:top w:val="single" w:sz="6" w:space="0" w:color="000000"/>
              <w:left w:val="single" w:sz="6" w:space="0" w:color="000000"/>
              <w:bottom w:val="single" w:sz="6" w:space="0" w:color="000000"/>
              <w:right w:val="single" w:sz="6" w:space="0" w:color="000000"/>
            </w:tcBorders>
          </w:tcPr>
          <w:p w14:paraId="2ED9E8FA" w14:textId="77777777" w:rsidR="00801638" w:rsidRPr="00801638" w:rsidRDefault="00801638" w:rsidP="006C3ABD">
            <w:pPr>
              <w:spacing w:line="254" w:lineRule="auto"/>
              <w:ind w:left="446" w:hanging="446"/>
              <w:jc w:val="center"/>
              <w:rPr>
                <w:rFonts w:ascii="Calibri" w:hAnsi="Calibri" w:cs="Calibri"/>
              </w:rPr>
            </w:pPr>
          </w:p>
        </w:tc>
        <w:tc>
          <w:tcPr>
            <w:tcW w:w="1908" w:type="dxa"/>
            <w:tcBorders>
              <w:top w:val="single" w:sz="6" w:space="0" w:color="000000"/>
              <w:left w:val="single" w:sz="6" w:space="0" w:color="000000"/>
              <w:bottom w:val="single" w:sz="6" w:space="0" w:color="000000"/>
              <w:right w:val="single" w:sz="6" w:space="0" w:color="000000"/>
            </w:tcBorders>
          </w:tcPr>
          <w:p w14:paraId="78CB82A1" w14:textId="77777777" w:rsidR="00801638" w:rsidRPr="00801638" w:rsidRDefault="00801638" w:rsidP="006C3ABD">
            <w:pPr>
              <w:spacing w:line="254" w:lineRule="auto"/>
              <w:ind w:left="446" w:hanging="446"/>
              <w:jc w:val="center"/>
              <w:rPr>
                <w:rFonts w:ascii="Calibri" w:hAnsi="Calibri" w:cs="Calibri"/>
              </w:rPr>
            </w:pPr>
          </w:p>
        </w:tc>
      </w:tr>
      <w:tr w:rsidR="00801638" w:rsidRPr="00801638" w14:paraId="483F42E0" w14:textId="77777777" w:rsidTr="006C3AB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B9D92B7"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712234A" w14:textId="72767EB8" w:rsidR="00801638" w:rsidRPr="00801638" w:rsidRDefault="00801638" w:rsidP="006C3ABD">
            <w:pPr>
              <w:spacing w:line="254" w:lineRule="auto"/>
              <w:ind w:left="446" w:hanging="446"/>
              <w:jc w:val="center"/>
              <w:rPr>
                <w:rFonts w:ascii="Calibri" w:hAnsi="Calibri" w:cs="Calibri"/>
              </w:rPr>
            </w:pPr>
          </w:p>
        </w:tc>
        <w:tc>
          <w:tcPr>
            <w:tcW w:w="1782" w:type="dxa"/>
            <w:tcBorders>
              <w:top w:val="single" w:sz="6" w:space="0" w:color="000000"/>
              <w:left w:val="single" w:sz="6" w:space="0" w:color="000000"/>
              <w:bottom w:val="single" w:sz="6" w:space="0" w:color="000000"/>
              <w:right w:val="single" w:sz="6" w:space="0" w:color="000000"/>
            </w:tcBorders>
          </w:tcPr>
          <w:p w14:paraId="4DE0992F" w14:textId="77777777" w:rsidR="00801638" w:rsidRPr="00801638" w:rsidRDefault="00801638" w:rsidP="006C3ABD">
            <w:pPr>
              <w:spacing w:line="254" w:lineRule="auto"/>
              <w:ind w:left="446" w:hanging="446"/>
              <w:jc w:val="center"/>
              <w:rPr>
                <w:rFonts w:ascii="Calibri" w:hAnsi="Calibri" w:cs="Calibri"/>
              </w:rPr>
            </w:pPr>
          </w:p>
        </w:tc>
        <w:tc>
          <w:tcPr>
            <w:tcW w:w="1656" w:type="dxa"/>
            <w:tcBorders>
              <w:top w:val="single" w:sz="6" w:space="0" w:color="000000"/>
              <w:left w:val="single" w:sz="6" w:space="0" w:color="000000"/>
              <w:bottom w:val="single" w:sz="6" w:space="0" w:color="000000"/>
              <w:right w:val="single" w:sz="6" w:space="0" w:color="000000"/>
            </w:tcBorders>
          </w:tcPr>
          <w:p w14:paraId="3C618EF8" w14:textId="77777777" w:rsidR="00801638" w:rsidRPr="00801638" w:rsidRDefault="00801638" w:rsidP="006C3ABD">
            <w:pPr>
              <w:spacing w:line="254" w:lineRule="auto"/>
              <w:ind w:left="446" w:hanging="446"/>
              <w:jc w:val="center"/>
              <w:rPr>
                <w:rFonts w:ascii="Calibri" w:hAnsi="Calibri" w:cs="Calibri"/>
              </w:rPr>
            </w:pPr>
          </w:p>
        </w:tc>
        <w:tc>
          <w:tcPr>
            <w:tcW w:w="1908" w:type="dxa"/>
            <w:tcBorders>
              <w:top w:val="single" w:sz="6" w:space="0" w:color="000000"/>
              <w:left w:val="single" w:sz="6" w:space="0" w:color="000000"/>
              <w:bottom w:val="single" w:sz="6" w:space="0" w:color="000000"/>
              <w:right w:val="single" w:sz="6" w:space="0" w:color="000000"/>
            </w:tcBorders>
          </w:tcPr>
          <w:p w14:paraId="05B69358" w14:textId="42A8B41F" w:rsidR="00801638" w:rsidRPr="00801638" w:rsidRDefault="00801638" w:rsidP="006C3ABD">
            <w:pPr>
              <w:spacing w:line="254" w:lineRule="auto"/>
              <w:ind w:left="446" w:hanging="446"/>
              <w:jc w:val="center"/>
              <w:rPr>
                <w:rFonts w:ascii="Calibri" w:hAnsi="Calibri" w:cs="Calibri"/>
              </w:rPr>
            </w:pPr>
            <w:r>
              <w:rPr>
                <w:rFonts w:ascii="Calibri" w:hAnsi="Calibri" w:cs="Calibri"/>
              </w:rPr>
              <w:t>Excused</w:t>
            </w:r>
          </w:p>
        </w:tc>
      </w:tr>
    </w:tbl>
    <w:p w14:paraId="3DF57626" w14:textId="77777777" w:rsidR="00801638" w:rsidRPr="00801638" w:rsidRDefault="00801638" w:rsidP="00801638">
      <w:pPr>
        <w:ind w:left="446" w:hanging="446"/>
        <w:rPr>
          <w:rFonts w:ascii="Calibri" w:hAnsi="Calibri" w:cs="Calibri"/>
        </w:rPr>
      </w:pPr>
    </w:p>
    <w:p w14:paraId="0CC2636E" w14:textId="77777777" w:rsidR="00801638" w:rsidRPr="00801638" w:rsidRDefault="00801638" w:rsidP="00801638">
      <w:pPr>
        <w:ind w:left="446" w:hanging="446"/>
        <w:rPr>
          <w:rFonts w:ascii="Calibri" w:hAnsi="Calibri" w:cs="Calibri"/>
        </w:rPr>
      </w:pPr>
      <w:r w:rsidRPr="00801638">
        <w:rPr>
          <w:rFonts w:ascii="Calibri" w:hAnsi="Calibri" w:cs="Calibri"/>
        </w:rPr>
        <w:tab/>
        <w:t xml:space="preserve">              RESULTS</w:t>
      </w:r>
      <w:r w:rsidRPr="00801638">
        <w:rPr>
          <w:rFonts w:ascii="Calibri" w:hAnsi="Calibri" w:cs="Calibri"/>
        </w:rPr>
        <w:tab/>
      </w:r>
      <w:r w:rsidRPr="00801638">
        <w:rPr>
          <w:rFonts w:ascii="Calibri" w:hAnsi="Calibri" w:cs="Calibri"/>
        </w:rPr>
        <w:tab/>
      </w:r>
      <w:r w:rsidRPr="00801638">
        <w:rPr>
          <w:rFonts w:ascii="Calibri" w:hAnsi="Calibri" w:cs="Calibri"/>
        </w:rPr>
        <w:tab/>
      </w:r>
      <w:r w:rsidRPr="00801638">
        <w:rPr>
          <w:rFonts w:ascii="Calibri" w:hAnsi="Calibri" w:cs="Calibri"/>
        </w:rPr>
        <w:tab/>
      </w:r>
      <w:r w:rsidRPr="00801638">
        <w:rPr>
          <w:rFonts w:ascii="Calibri" w:hAnsi="Calibri" w:cs="Calibr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801638" w:rsidRPr="00801638" w14:paraId="35C332FE" w14:textId="77777777" w:rsidTr="006C3ABD">
        <w:tc>
          <w:tcPr>
            <w:tcW w:w="2160" w:type="dxa"/>
            <w:tcBorders>
              <w:top w:val="single" w:sz="6" w:space="0" w:color="000000"/>
              <w:left w:val="single" w:sz="6" w:space="0" w:color="000000"/>
              <w:bottom w:val="single" w:sz="6" w:space="0" w:color="000000"/>
              <w:right w:val="single" w:sz="6" w:space="0" w:color="000000"/>
            </w:tcBorders>
            <w:hideMark/>
          </w:tcPr>
          <w:p w14:paraId="186D1B5A"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CBEFB80"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 xml:space="preserve">     FAILED</w:t>
            </w:r>
          </w:p>
        </w:tc>
      </w:tr>
      <w:tr w:rsidR="00801638" w:rsidRPr="00801638" w14:paraId="57A41C8A" w14:textId="77777777" w:rsidTr="006C3ABD">
        <w:tc>
          <w:tcPr>
            <w:tcW w:w="2160" w:type="dxa"/>
            <w:tcBorders>
              <w:top w:val="single" w:sz="6" w:space="0" w:color="000000"/>
              <w:left w:val="single" w:sz="6" w:space="0" w:color="000000"/>
              <w:bottom w:val="single" w:sz="6" w:space="0" w:color="000000"/>
              <w:right w:val="single" w:sz="6" w:space="0" w:color="000000"/>
            </w:tcBorders>
            <w:hideMark/>
          </w:tcPr>
          <w:p w14:paraId="1C881DC8" w14:textId="77777777" w:rsidR="00801638" w:rsidRPr="00801638" w:rsidRDefault="00801638" w:rsidP="006C3ABD">
            <w:pPr>
              <w:spacing w:line="254" w:lineRule="auto"/>
              <w:ind w:left="446" w:hanging="446"/>
              <w:jc w:val="center"/>
              <w:rPr>
                <w:rFonts w:ascii="Calibri" w:hAnsi="Calibri" w:cs="Calibri"/>
              </w:rPr>
            </w:pPr>
            <w:r w:rsidRPr="00801638">
              <w:rPr>
                <w:rFonts w:ascii="Calibri" w:hAnsi="Calibri" w:cs="Calibri"/>
              </w:rPr>
              <w:t>X</w:t>
            </w:r>
          </w:p>
        </w:tc>
        <w:tc>
          <w:tcPr>
            <w:tcW w:w="2160" w:type="dxa"/>
            <w:tcBorders>
              <w:top w:val="single" w:sz="6" w:space="0" w:color="000000"/>
              <w:left w:val="single" w:sz="6" w:space="0" w:color="000000"/>
              <w:bottom w:val="single" w:sz="6" w:space="0" w:color="000000"/>
              <w:right w:val="single" w:sz="6" w:space="0" w:color="000000"/>
            </w:tcBorders>
            <w:hideMark/>
          </w:tcPr>
          <w:p w14:paraId="2CEB3D87" w14:textId="77777777" w:rsidR="00801638" w:rsidRPr="00801638" w:rsidRDefault="00801638" w:rsidP="006C3ABD">
            <w:pPr>
              <w:spacing w:line="254" w:lineRule="auto"/>
              <w:ind w:left="446" w:hanging="446"/>
              <w:rPr>
                <w:rFonts w:ascii="Calibri" w:hAnsi="Calibri" w:cs="Calibri"/>
              </w:rPr>
            </w:pPr>
            <w:r w:rsidRPr="00801638">
              <w:rPr>
                <w:rFonts w:ascii="Calibri" w:hAnsi="Calibri" w:cs="Calibri"/>
              </w:rPr>
              <w:t xml:space="preserve"> </w:t>
            </w:r>
          </w:p>
        </w:tc>
      </w:tr>
      <w:bookmarkEnd w:id="1"/>
    </w:tbl>
    <w:p w14:paraId="4DE7B253" w14:textId="77777777" w:rsidR="00801638" w:rsidRPr="00801638" w:rsidRDefault="00801638" w:rsidP="00801638">
      <w:pPr>
        <w:ind w:left="446" w:hanging="446"/>
        <w:rPr>
          <w:rFonts w:ascii="Calibri" w:hAnsi="Calibri" w:cs="Calibri"/>
          <w:b/>
        </w:rPr>
      </w:pPr>
    </w:p>
    <w:p w14:paraId="192B649C" w14:textId="77777777" w:rsidR="00801638" w:rsidRDefault="00801638"/>
    <w:p w14:paraId="3DE53F1E" w14:textId="77777777" w:rsidR="00801638" w:rsidRDefault="00801638"/>
    <w:p w14:paraId="5DD969E4" w14:textId="77777777" w:rsidR="00801638" w:rsidRDefault="00801638"/>
    <w:p w14:paraId="7FE2ED17" w14:textId="77777777" w:rsidR="00801638" w:rsidRDefault="00801638"/>
    <w:sectPr w:rsidR="008016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A0D42" w14:textId="77777777" w:rsidR="00082505" w:rsidRDefault="00082505" w:rsidP="00082505">
      <w:r>
        <w:separator/>
      </w:r>
    </w:p>
  </w:endnote>
  <w:endnote w:type="continuationSeparator" w:id="0">
    <w:p w14:paraId="2D3E549D" w14:textId="77777777" w:rsidR="00082505" w:rsidRDefault="00082505" w:rsidP="0008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A160" w14:textId="1972093D" w:rsidR="00082505" w:rsidRDefault="00082505">
    <w:pPr>
      <w:pStyle w:val="Footer"/>
    </w:pPr>
  </w:p>
  <w:p w14:paraId="0E7B421B" w14:textId="3DE214DA" w:rsidR="00082505" w:rsidRDefault="00082505" w:rsidP="00082505">
    <w:pPr>
      <w:pStyle w:val="Footer"/>
    </w:pPr>
  </w:p>
  <w:p w14:paraId="04CF4335" w14:textId="77777777" w:rsidR="00082505" w:rsidRDefault="00082505" w:rsidP="00082505">
    <w:pPr>
      <w:tabs>
        <w:tab w:val="center" w:pos="4680"/>
        <w:tab w:val="right" w:pos="9360"/>
      </w:tabs>
      <w:jc w:val="center"/>
      <w:rPr>
        <w:rFonts w:ascii="Calibri" w:eastAsia="Calibri" w:hAnsi="Calibri"/>
        <w:sz w:val="20"/>
        <w:szCs w:val="20"/>
        <w14:ligatures w14:val="none"/>
      </w:rPr>
    </w:pPr>
    <w:r>
      <w:rPr>
        <w:rFonts w:ascii="Calibri" w:eastAsia="Calibri" w:hAnsi="Calibri"/>
        <w:sz w:val="20"/>
        <w:szCs w:val="20"/>
        <w14:ligatures w14:val="none"/>
      </w:rPr>
      <w:t>Depoe Bay Rural Fire Protection District</w:t>
    </w:r>
  </w:p>
  <w:p w14:paraId="1E51EC5F" w14:textId="7B917B4E" w:rsidR="00082505" w:rsidRDefault="00082505" w:rsidP="00082505">
    <w:pPr>
      <w:tabs>
        <w:tab w:val="center" w:pos="4680"/>
        <w:tab w:val="right" w:pos="9360"/>
      </w:tabs>
      <w:ind w:left="446" w:hanging="446"/>
      <w:jc w:val="center"/>
      <w:rPr>
        <w:rFonts w:ascii="Calibri" w:eastAsia="Calibri" w:hAnsi="Calibri"/>
        <w:sz w:val="20"/>
        <w:szCs w:val="20"/>
        <w14:ligatures w14:val="none"/>
      </w:rPr>
    </w:pPr>
    <w:r>
      <w:rPr>
        <w:rFonts w:ascii="Calibri" w:eastAsia="Calibri" w:hAnsi="Calibri"/>
        <w:sz w:val="20"/>
        <w:szCs w:val="20"/>
        <w14:ligatures w14:val="none"/>
      </w:rPr>
      <w:t xml:space="preserve">Board of Directors Special Meeting Minutes </w:t>
    </w:r>
  </w:p>
  <w:p w14:paraId="47E5C11E" w14:textId="77777777" w:rsidR="00082505" w:rsidRDefault="00082505" w:rsidP="00082505">
    <w:pPr>
      <w:tabs>
        <w:tab w:val="center" w:pos="4680"/>
        <w:tab w:val="right" w:pos="9360"/>
      </w:tabs>
      <w:ind w:left="446" w:hanging="446"/>
      <w:jc w:val="center"/>
      <w:rPr>
        <w:rFonts w:ascii="Calibri" w:eastAsia="Calibri" w:hAnsi="Calibri"/>
        <w:sz w:val="20"/>
        <w:szCs w:val="20"/>
        <w14:ligatures w14:val="none"/>
      </w:rPr>
    </w:pPr>
    <w:r>
      <w:rPr>
        <w:rFonts w:ascii="Calibri" w:eastAsia="Calibri" w:hAnsi="Calibri"/>
        <w:sz w:val="20"/>
        <w:szCs w:val="20"/>
        <w14:ligatures w14:val="none"/>
      </w:rPr>
      <w:t xml:space="preserve">Page </w:t>
    </w:r>
    <w:r>
      <w:rPr>
        <w:rFonts w:ascii="Calibri" w:eastAsia="Calibri" w:hAnsi="Calibri"/>
        <w:sz w:val="20"/>
        <w:szCs w:val="20"/>
        <w14:ligatures w14:val="none"/>
      </w:rPr>
      <w:fldChar w:fldCharType="begin"/>
    </w:r>
    <w:r>
      <w:rPr>
        <w:rFonts w:ascii="Calibri" w:eastAsia="Calibri" w:hAnsi="Calibri"/>
        <w:sz w:val="20"/>
        <w:szCs w:val="20"/>
        <w14:ligatures w14:val="none"/>
      </w:rPr>
      <w:instrText xml:space="preserve"> PAGE  \* Arabic  \* MERGEFORMAT </w:instrText>
    </w:r>
    <w:r>
      <w:rPr>
        <w:rFonts w:ascii="Calibri" w:eastAsia="Calibri" w:hAnsi="Calibri"/>
        <w:sz w:val="20"/>
        <w:szCs w:val="20"/>
        <w14:ligatures w14:val="none"/>
      </w:rPr>
      <w:fldChar w:fldCharType="separate"/>
    </w:r>
    <w:r>
      <w:rPr>
        <w:rFonts w:ascii="Calibri" w:eastAsia="Calibri" w:hAnsi="Calibri"/>
        <w:sz w:val="20"/>
        <w:szCs w:val="20"/>
        <w14:ligatures w14:val="none"/>
      </w:rPr>
      <w:t>1</w:t>
    </w:r>
    <w:r>
      <w:rPr>
        <w:rFonts w:ascii="Calibri" w:eastAsia="Calibri" w:hAnsi="Calibri"/>
        <w:sz w:val="20"/>
        <w:szCs w:val="20"/>
        <w14:ligatures w14:val="none"/>
      </w:rPr>
      <w:fldChar w:fldCharType="end"/>
    </w:r>
    <w:r>
      <w:rPr>
        <w:rFonts w:ascii="Calibri" w:eastAsia="Calibri" w:hAnsi="Calibri"/>
        <w:sz w:val="20"/>
        <w:szCs w:val="20"/>
        <w14:ligatures w14:val="none"/>
      </w:rPr>
      <w:t xml:space="preserve"> of </w:t>
    </w:r>
    <w:r>
      <w:rPr>
        <w:rFonts w:ascii="Calibri" w:eastAsia="Calibri" w:hAnsi="Calibri"/>
        <w:sz w:val="20"/>
        <w:szCs w:val="20"/>
        <w14:ligatures w14:val="none"/>
      </w:rPr>
      <w:fldChar w:fldCharType="begin"/>
    </w:r>
    <w:r>
      <w:rPr>
        <w:rFonts w:ascii="Calibri" w:eastAsia="Calibri" w:hAnsi="Calibri"/>
        <w:sz w:val="20"/>
        <w:szCs w:val="20"/>
        <w14:ligatures w14:val="none"/>
      </w:rPr>
      <w:instrText xml:space="preserve"> NUMPAGES  \* Arabic  \* MERGEFORMAT </w:instrText>
    </w:r>
    <w:r>
      <w:rPr>
        <w:rFonts w:ascii="Calibri" w:eastAsia="Calibri" w:hAnsi="Calibri"/>
        <w:sz w:val="20"/>
        <w:szCs w:val="20"/>
        <w14:ligatures w14:val="none"/>
      </w:rPr>
      <w:fldChar w:fldCharType="separate"/>
    </w:r>
    <w:r>
      <w:rPr>
        <w:rFonts w:ascii="Calibri" w:eastAsia="Calibri" w:hAnsi="Calibri"/>
        <w:sz w:val="20"/>
        <w:szCs w:val="20"/>
        <w14:ligatures w14:val="none"/>
      </w:rPr>
      <w:t>7</w:t>
    </w:r>
    <w:r>
      <w:rPr>
        <w:rFonts w:ascii="Calibri" w:eastAsia="Calibri" w:hAnsi="Calibri"/>
        <w:sz w:val="20"/>
        <w:szCs w:val="20"/>
        <w14:ligatures w14:val="none"/>
      </w:rPr>
      <w:fldChar w:fldCharType="end"/>
    </w:r>
  </w:p>
  <w:p w14:paraId="69A51FB6" w14:textId="77777777" w:rsidR="00082505" w:rsidRDefault="00082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FA51" w14:textId="77777777" w:rsidR="00082505" w:rsidRDefault="00082505" w:rsidP="00082505">
      <w:r>
        <w:separator/>
      </w:r>
    </w:p>
  </w:footnote>
  <w:footnote w:type="continuationSeparator" w:id="0">
    <w:p w14:paraId="1DFD5877" w14:textId="77777777" w:rsidR="00082505" w:rsidRDefault="00082505" w:rsidP="00082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634744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16cid:durableId="47074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A1"/>
    <w:rsid w:val="00006BC8"/>
    <w:rsid w:val="00006FF3"/>
    <w:rsid w:val="00082505"/>
    <w:rsid w:val="00175A64"/>
    <w:rsid w:val="00187565"/>
    <w:rsid w:val="002064B0"/>
    <w:rsid w:val="00294782"/>
    <w:rsid w:val="003624EF"/>
    <w:rsid w:val="00391AD4"/>
    <w:rsid w:val="0047332F"/>
    <w:rsid w:val="004F70AF"/>
    <w:rsid w:val="006F244A"/>
    <w:rsid w:val="00801638"/>
    <w:rsid w:val="00805064"/>
    <w:rsid w:val="008B0DAC"/>
    <w:rsid w:val="009B1324"/>
    <w:rsid w:val="009B2251"/>
    <w:rsid w:val="00AA3513"/>
    <w:rsid w:val="00BA663D"/>
    <w:rsid w:val="00BE7178"/>
    <w:rsid w:val="00C00DA1"/>
    <w:rsid w:val="00C3003A"/>
    <w:rsid w:val="00CD454B"/>
    <w:rsid w:val="00DC13C8"/>
    <w:rsid w:val="00DF4BA7"/>
    <w:rsid w:val="00EF64C4"/>
    <w:rsid w:val="00EF767D"/>
    <w:rsid w:val="00F571FA"/>
    <w:rsid w:val="00F67A41"/>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931C"/>
  <w15:chartTrackingRefBased/>
  <w15:docId w15:val="{998BBDB8-DAA1-4BFA-9F22-79E6927B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A1"/>
    <w:pPr>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C00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D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D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D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D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DA1"/>
    <w:rPr>
      <w:rFonts w:eastAsiaTheme="majorEastAsia" w:cstheme="majorBidi"/>
      <w:color w:val="272727" w:themeColor="text1" w:themeTint="D8"/>
    </w:rPr>
  </w:style>
  <w:style w:type="paragraph" w:styleId="Title">
    <w:name w:val="Title"/>
    <w:basedOn w:val="Normal"/>
    <w:next w:val="Normal"/>
    <w:link w:val="TitleChar"/>
    <w:uiPriority w:val="10"/>
    <w:qFormat/>
    <w:rsid w:val="00C00D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DA1"/>
    <w:pPr>
      <w:spacing w:before="160"/>
      <w:jc w:val="center"/>
    </w:pPr>
    <w:rPr>
      <w:i/>
      <w:iCs/>
      <w:color w:val="404040" w:themeColor="text1" w:themeTint="BF"/>
    </w:rPr>
  </w:style>
  <w:style w:type="character" w:customStyle="1" w:styleId="QuoteChar">
    <w:name w:val="Quote Char"/>
    <w:basedOn w:val="DefaultParagraphFont"/>
    <w:link w:val="Quote"/>
    <w:uiPriority w:val="29"/>
    <w:rsid w:val="00C00DA1"/>
    <w:rPr>
      <w:i/>
      <w:iCs/>
      <w:color w:val="404040" w:themeColor="text1" w:themeTint="BF"/>
    </w:rPr>
  </w:style>
  <w:style w:type="paragraph" w:styleId="ListParagraph">
    <w:name w:val="List Paragraph"/>
    <w:basedOn w:val="Normal"/>
    <w:uiPriority w:val="34"/>
    <w:qFormat/>
    <w:rsid w:val="00C00DA1"/>
    <w:pPr>
      <w:ind w:left="720"/>
      <w:contextualSpacing/>
    </w:pPr>
  </w:style>
  <w:style w:type="character" w:styleId="IntenseEmphasis">
    <w:name w:val="Intense Emphasis"/>
    <w:basedOn w:val="DefaultParagraphFont"/>
    <w:uiPriority w:val="21"/>
    <w:qFormat/>
    <w:rsid w:val="00C00DA1"/>
    <w:rPr>
      <w:i/>
      <w:iCs/>
      <w:color w:val="0F4761" w:themeColor="accent1" w:themeShade="BF"/>
    </w:rPr>
  </w:style>
  <w:style w:type="paragraph" w:styleId="IntenseQuote">
    <w:name w:val="Intense Quote"/>
    <w:basedOn w:val="Normal"/>
    <w:next w:val="Normal"/>
    <w:link w:val="IntenseQuoteChar"/>
    <w:uiPriority w:val="30"/>
    <w:qFormat/>
    <w:rsid w:val="00C00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DA1"/>
    <w:rPr>
      <w:i/>
      <w:iCs/>
      <w:color w:val="0F4761" w:themeColor="accent1" w:themeShade="BF"/>
    </w:rPr>
  </w:style>
  <w:style w:type="character" w:styleId="IntenseReference">
    <w:name w:val="Intense Reference"/>
    <w:basedOn w:val="DefaultParagraphFont"/>
    <w:uiPriority w:val="32"/>
    <w:qFormat/>
    <w:rsid w:val="00C00DA1"/>
    <w:rPr>
      <w:b/>
      <w:bCs/>
      <w:smallCaps/>
      <w:color w:val="0F4761" w:themeColor="accent1" w:themeShade="BF"/>
      <w:spacing w:val="5"/>
    </w:rPr>
  </w:style>
  <w:style w:type="paragraph" w:styleId="Header">
    <w:name w:val="header"/>
    <w:basedOn w:val="Normal"/>
    <w:link w:val="HeaderChar"/>
    <w:uiPriority w:val="99"/>
    <w:unhideWhenUsed/>
    <w:rsid w:val="00082505"/>
    <w:pPr>
      <w:tabs>
        <w:tab w:val="center" w:pos="4680"/>
        <w:tab w:val="right" w:pos="9360"/>
      </w:tabs>
    </w:pPr>
  </w:style>
  <w:style w:type="character" w:customStyle="1" w:styleId="HeaderChar">
    <w:name w:val="Header Char"/>
    <w:basedOn w:val="DefaultParagraphFont"/>
    <w:link w:val="Header"/>
    <w:uiPriority w:val="99"/>
    <w:rsid w:val="00082505"/>
    <w:rPr>
      <w:rFonts w:ascii="Times New Roman" w:eastAsia="Times New Roman" w:hAnsi="Times New Roman" w:cs="Times New Roman"/>
      <w:kern w:val="0"/>
    </w:rPr>
  </w:style>
  <w:style w:type="paragraph" w:styleId="Footer">
    <w:name w:val="footer"/>
    <w:basedOn w:val="Normal"/>
    <w:link w:val="FooterChar"/>
    <w:uiPriority w:val="99"/>
    <w:unhideWhenUsed/>
    <w:rsid w:val="00082505"/>
    <w:pPr>
      <w:tabs>
        <w:tab w:val="center" w:pos="4680"/>
        <w:tab w:val="right" w:pos="9360"/>
      </w:tabs>
    </w:pPr>
  </w:style>
  <w:style w:type="character" w:customStyle="1" w:styleId="FooterChar">
    <w:name w:val="Footer Char"/>
    <w:basedOn w:val="DefaultParagraphFont"/>
    <w:link w:val="Footer"/>
    <w:uiPriority w:val="99"/>
    <w:rsid w:val="00082505"/>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10</cp:revision>
  <cp:lastPrinted>2025-08-08T15:27:00Z</cp:lastPrinted>
  <dcterms:created xsi:type="dcterms:W3CDTF">2025-07-31T21:48:00Z</dcterms:created>
  <dcterms:modified xsi:type="dcterms:W3CDTF">2025-08-15T21:05:00Z</dcterms:modified>
</cp:coreProperties>
</file>